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7751F" w14:textId="4953954F" w:rsidR="00B159A4" w:rsidRDefault="00B159A4" w:rsidP="00485B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FF6D7B">
        <w:rPr>
          <w:b/>
          <w:sz w:val="24"/>
        </w:rPr>
        <w:t xml:space="preserve"> </w:t>
      </w:r>
      <w:r>
        <w:rPr>
          <w:b/>
          <w:sz w:val="24"/>
        </w:rPr>
        <w:t>RAN2</w:t>
      </w:r>
      <w:r>
        <w:rPr>
          <w:b/>
          <w:noProof/>
          <w:sz w:val="24"/>
        </w:rPr>
        <w:t xml:space="preserve"> Meeting #</w:t>
      </w:r>
      <w:r>
        <w:rPr>
          <w:b/>
          <w:sz w:val="24"/>
        </w:rPr>
        <w:t>12</w:t>
      </w:r>
      <w:r w:rsidR="00B4525C">
        <w:rPr>
          <w:b/>
          <w:sz w:val="24"/>
        </w:rPr>
        <w:t>1</w:t>
      </w:r>
      <w:r>
        <w:rPr>
          <w:b/>
          <w:i/>
          <w:noProof/>
          <w:sz w:val="28"/>
        </w:rPr>
        <w:tab/>
      </w:r>
      <w:r w:rsidR="007F7AC9" w:rsidRPr="007F7AC9">
        <w:rPr>
          <w:b/>
          <w:iCs/>
          <w:noProof/>
          <w:sz w:val="28"/>
        </w:rPr>
        <w:t>R2-2302230</w:t>
      </w:r>
    </w:p>
    <w:p w14:paraId="5B9020CE" w14:textId="77777777" w:rsidR="00B4525C" w:rsidRDefault="00B4525C" w:rsidP="00B4525C">
      <w:pPr>
        <w:pStyle w:val="CRCoverPage"/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val="de-DE" w:eastAsia="zh-CN"/>
        </w:rPr>
        <w:t>Athens, GR</w:t>
      </w:r>
      <w:r>
        <w:rPr>
          <w:b/>
          <w:noProof/>
          <w:sz w:val="24"/>
        </w:rPr>
        <w:t>, 27</w:t>
      </w:r>
      <w:r w:rsidRPr="0048408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0D826" w:rsidR="001E41F3" w:rsidRPr="00410371" w:rsidRDefault="00762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 w:rsidR="003B5E2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3B5E2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C354A" w:rsidR="001E41F3" w:rsidRPr="00735836" w:rsidRDefault="00C55D0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E1DF2">
              <w:rPr>
                <w:b/>
                <w:bCs/>
                <w:noProof/>
                <w:sz w:val="28"/>
                <w:szCs w:val="28"/>
              </w:rPr>
              <w:t>0412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BDA63" w:rsidR="001E41F3" w:rsidRPr="00410371" w:rsidRDefault="00E707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915F56" w:rsidR="001E41F3" w:rsidRPr="00410371" w:rsidRDefault="00C25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F46868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F46868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52D4F8" w:rsidR="00F25D98" w:rsidRDefault="000E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B793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2FC08" w:rsidR="00F25D98" w:rsidRDefault="00002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70788" w:rsidRDefault="00E70788" w:rsidP="00E70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69D531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Galileo NAV message in the GNSS Navigation model to clarify SSR clock correction signal reference</w:t>
            </w:r>
          </w:p>
        </w:tc>
      </w:tr>
      <w:tr w:rsidR="00E7078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70788" w:rsidRDefault="00E70788" w:rsidP="00E70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CA8517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7078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70788" w:rsidRDefault="00E70788" w:rsidP="00E70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0FD37B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7078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70788" w:rsidRDefault="00E70788" w:rsidP="00E70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5E802F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70788" w:rsidRDefault="00E70788" w:rsidP="00E707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3763D0" w:rsidR="00E70788" w:rsidRDefault="00E70788" w:rsidP="00E707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E35A2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A0388">
              <w:t>3</w:t>
            </w:r>
            <w:r>
              <w:t>-</w:t>
            </w:r>
            <w:r w:rsidR="009A0388">
              <w:t>0</w:t>
            </w:r>
            <w:r>
              <w:t>2</w:t>
            </w:r>
          </w:p>
        </w:tc>
      </w:tr>
      <w:tr w:rsidR="00E7078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70788" w:rsidRDefault="00E70788" w:rsidP="00E707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33134" w:rsidR="00E70788" w:rsidRDefault="00E70788" w:rsidP="00E707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70788" w:rsidRDefault="00E70788" w:rsidP="00E707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70788" w:rsidRDefault="00E70788" w:rsidP="00E707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70C64E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078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70788" w:rsidRDefault="00E70788" w:rsidP="00E707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70788" w:rsidRDefault="00E70788" w:rsidP="00E707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70788" w:rsidRPr="007C2097" w:rsidRDefault="00E70788" w:rsidP="00E707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0788" w14:paraId="7FBEB8E7" w14:textId="77777777" w:rsidTr="00547111">
        <w:tc>
          <w:tcPr>
            <w:tcW w:w="1843" w:type="dxa"/>
          </w:tcPr>
          <w:p w14:paraId="44A3A604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FC89A" w14:textId="77777777" w:rsidR="00E70788" w:rsidRDefault="004A4994" w:rsidP="009A0388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5D0786">
              <w:rPr>
                <w:noProof/>
              </w:rPr>
              <w:t>The SSR orbit corrections are relative to broadcasted Ephemeris</w:t>
            </w:r>
            <w:r>
              <w:rPr>
                <w:noProof/>
              </w:rPr>
              <w:t xml:space="preserve"> described by the </w:t>
            </w:r>
            <w:r w:rsidRPr="0055568D">
              <w:t xml:space="preserve">IE </w:t>
            </w:r>
            <w:r w:rsidRPr="0055568D">
              <w:rPr>
                <w:i/>
                <w:noProof/>
              </w:rPr>
              <w:t>GNSS-NavigationModel</w:t>
            </w:r>
            <w:r>
              <w:rPr>
                <w:i/>
                <w:noProof/>
              </w:rPr>
              <w:t>.</w:t>
            </w:r>
            <w:r>
              <w:rPr>
                <w:noProof/>
              </w:rPr>
              <w:t xml:space="preserve"> To ensure that there is no ambiguity with the clock correction reference, since Galileo has both F/NAV and I/NAV messages, the </w:t>
            </w:r>
            <w:r w:rsidRPr="0055568D">
              <w:t xml:space="preserve">IE </w:t>
            </w:r>
            <w:r w:rsidRPr="0055568D">
              <w:rPr>
                <w:i/>
                <w:noProof/>
              </w:rPr>
              <w:t>GNSS-NavigationModel</w:t>
            </w:r>
            <w:r>
              <w:rPr>
                <w:i/>
                <w:noProof/>
              </w:rPr>
              <w:t xml:space="preserve"> iod </w:t>
            </w:r>
            <w:r>
              <w:rPr>
                <w:iCs/>
                <w:noProof/>
              </w:rPr>
              <w:t>field needs to be clarified to refer to Galileo I/NAV.</w:t>
            </w:r>
            <w:ins w:id="1" w:author="Ericsson" w:date="2023-02-28T14:31:00Z">
              <w:r>
                <w:rPr>
                  <w:iCs/>
                  <w:noProof/>
                </w:rPr>
                <w:t xml:space="preserve"> </w:t>
              </w:r>
            </w:ins>
          </w:p>
          <w:p w14:paraId="708AA7DE" w14:textId="4B368EC4" w:rsidR="009A0388" w:rsidRDefault="009A0388" w:rsidP="009A03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7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56F479" w14:textId="038F75CB" w:rsidR="004A4994" w:rsidRDefault="004A4994" w:rsidP="009A038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55568D">
              <w:t xml:space="preserve">IE </w:t>
            </w:r>
            <w:r w:rsidRPr="0055568D">
              <w:rPr>
                <w:i/>
                <w:noProof/>
              </w:rPr>
              <w:t>GNSS-NavigationModel</w:t>
            </w:r>
            <w:r>
              <w:rPr>
                <w:noProof/>
              </w:rPr>
              <w:t xml:space="preserve"> </w:t>
            </w:r>
            <w:r w:rsidRPr="00627966">
              <w:rPr>
                <w:noProof/>
              </w:rPr>
              <w:t>GNSS to iod Bit String(11) relation</w:t>
            </w:r>
            <w:r>
              <w:rPr>
                <w:noProof/>
              </w:rPr>
              <w:t xml:space="preserve"> has been clarified for Galileo to refer to Galileo I/NAV. </w:t>
            </w:r>
          </w:p>
          <w:p w14:paraId="30EDB4A1" w14:textId="77777777" w:rsidR="004A4994" w:rsidRDefault="004A4994" w:rsidP="004A4994">
            <w:pPr>
              <w:pStyle w:val="CRCoverPage"/>
              <w:spacing w:after="0"/>
              <w:ind w:left="100"/>
            </w:pPr>
          </w:p>
          <w:p w14:paraId="2A3742D5" w14:textId="77777777" w:rsidR="004A4994" w:rsidRDefault="004A4994" w:rsidP="004A4994">
            <w:pPr>
              <w:pStyle w:val="CRCoverPage"/>
              <w:spacing w:after="0"/>
              <w:ind w:left="100"/>
            </w:pPr>
          </w:p>
          <w:p w14:paraId="250B9DA7" w14:textId="0CCA457A" w:rsidR="004A4994" w:rsidRDefault="004A4994" w:rsidP="004A499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9ABD2F4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5FC8B8D3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2675CDB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2620E1B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C405C3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GNSS SSR Clock Corrections via GNSS Navigation model change</w:t>
            </w:r>
          </w:p>
          <w:p w14:paraId="691DEF84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7A8773" w14:textId="77777777" w:rsidR="004A4994" w:rsidRDefault="004A4994" w:rsidP="004A49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AB2137" w14:textId="77777777" w:rsidR="004A4994" w:rsidRDefault="004A4994" w:rsidP="004A49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17261E0A" w14:textId="77777777" w:rsidR="004A4994" w:rsidRDefault="004A4994" w:rsidP="004A4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may not be able to apply SSR clock corrections for GNSS Type </w:t>
            </w:r>
            <w:r w:rsidRPr="005D0786">
              <w:rPr>
                <w:noProof/>
              </w:rPr>
              <w:t xml:space="preserve">Galileo, </w:t>
            </w:r>
            <w:r>
              <w:rPr>
                <w:noProof/>
              </w:rPr>
              <w:t>which may result in positioning error</w:t>
            </w:r>
          </w:p>
          <w:p w14:paraId="2C5B1E0E" w14:textId="77777777" w:rsidR="004A4994" w:rsidRDefault="004A4994" w:rsidP="004A49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3E9CD04F" w14:textId="77777777" w:rsidR="004A4994" w:rsidRDefault="004A4994" w:rsidP="004A49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may apply the clock corrections with reference to I/NAV, while the network may provide clock corrections with reference to F/NAV signal (not very likely).</w:t>
            </w:r>
          </w:p>
          <w:p w14:paraId="31C656EC" w14:textId="179AD979" w:rsidR="004A4994" w:rsidRDefault="004A4994" w:rsidP="009A0388">
            <w:pPr>
              <w:pStyle w:val="CRCoverPage"/>
              <w:spacing w:after="0"/>
              <w:rPr>
                <w:noProof/>
              </w:rPr>
            </w:pPr>
          </w:p>
        </w:tc>
      </w:tr>
      <w:tr w:rsidR="00E70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A17A0" w14:textId="77777777" w:rsidR="00E70788" w:rsidRDefault="00E70788" w:rsidP="00E70788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Incomplete specification and missing behaviour</w:t>
            </w:r>
            <w:r>
              <w:t xml:space="preserve">. The standard may not fully support high accuracy GNSS Galileo. </w:t>
            </w:r>
          </w:p>
          <w:p w14:paraId="5C4BEB44" w14:textId="69CEA703" w:rsidR="009A0388" w:rsidRDefault="009A0388" w:rsidP="00E70788">
            <w:pPr>
              <w:pStyle w:val="CRCoverPage"/>
              <w:spacing w:after="0"/>
              <w:ind w:left="100"/>
            </w:pPr>
          </w:p>
        </w:tc>
      </w:tr>
      <w:tr w:rsidR="00E70788" w14:paraId="034AF533" w14:textId="77777777" w:rsidTr="00547111">
        <w:tc>
          <w:tcPr>
            <w:tcW w:w="2694" w:type="dxa"/>
            <w:gridSpan w:val="2"/>
          </w:tcPr>
          <w:p w14:paraId="39D9EB5B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7E39D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6.5.2.2</w:t>
            </w:r>
          </w:p>
        </w:tc>
      </w:tr>
      <w:tr w:rsidR="00E707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0788" w:rsidRDefault="00E70788" w:rsidP="00E70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07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0788" w:rsidRDefault="00E70788" w:rsidP="00E70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0788" w:rsidRDefault="00E70788" w:rsidP="00E70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07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031D08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0788" w:rsidRDefault="00E70788" w:rsidP="00E70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0788" w:rsidRDefault="00E70788" w:rsidP="00E70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7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FCCCB0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0788" w:rsidRDefault="00E70788" w:rsidP="00E70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0788" w:rsidRDefault="00E70788" w:rsidP="00E70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7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2F2E3C" w:rsidR="00E70788" w:rsidRDefault="00E70788" w:rsidP="00E70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0788" w:rsidRDefault="00E70788" w:rsidP="00E70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0788" w:rsidRDefault="00E70788" w:rsidP="00E70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07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0788" w:rsidRDefault="00E70788" w:rsidP="00E70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0788" w:rsidRDefault="00E70788" w:rsidP="00E70788">
            <w:pPr>
              <w:pStyle w:val="CRCoverPage"/>
              <w:spacing w:after="0"/>
              <w:rPr>
                <w:noProof/>
              </w:rPr>
            </w:pPr>
          </w:p>
        </w:tc>
      </w:tr>
      <w:tr w:rsidR="00E707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07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0788" w:rsidRPr="008863B9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0788" w:rsidRPr="008863B9" w:rsidRDefault="00E70788" w:rsidP="00E707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07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0788" w:rsidRDefault="00E70788" w:rsidP="00E70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0788" w:rsidRDefault="00E70788" w:rsidP="00E70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44EB1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1C0B8FDB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029A76D7" w14:textId="77777777" w:rsidR="0024758D" w:rsidRDefault="0024758D" w:rsidP="0024758D">
      <w:pPr>
        <w:pStyle w:val="CRCoverPage"/>
        <w:spacing w:after="0"/>
        <w:rPr>
          <w:noProof/>
          <w:sz w:val="8"/>
          <w:szCs w:val="8"/>
        </w:rPr>
      </w:pPr>
    </w:p>
    <w:p w14:paraId="7ACDC502" w14:textId="77777777" w:rsidR="0024758D" w:rsidRPr="004C6D54" w:rsidRDefault="0024758D" w:rsidP="0024758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4F24B030" w14:textId="77777777" w:rsidR="00B3620A" w:rsidRPr="00D953A3" w:rsidRDefault="00B3620A" w:rsidP="00B3620A">
      <w:pPr>
        <w:pStyle w:val="Heading4"/>
      </w:pPr>
      <w:bookmarkStart w:id="2" w:name="_Toc27765224"/>
      <w:bookmarkStart w:id="3" w:name="_Toc37680903"/>
      <w:bookmarkStart w:id="4" w:name="_Toc46486474"/>
      <w:bookmarkStart w:id="5" w:name="_Toc52546819"/>
      <w:bookmarkStart w:id="6" w:name="_Toc52547349"/>
      <w:bookmarkStart w:id="7" w:name="_Toc52547879"/>
      <w:bookmarkStart w:id="8" w:name="_Toc52548409"/>
      <w:bookmarkStart w:id="9" w:name="_Toc109215407"/>
      <w:bookmarkStart w:id="10" w:name="_Toc46486422"/>
      <w:bookmarkStart w:id="11" w:name="_Toc52546767"/>
      <w:bookmarkStart w:id="12" w:name="_Toc52547297"/>
      <w:bookmarkStart w:id="13" w:name="_Toc52547827"/>
      <w:bookmarkStart w:id="14" w:name="_Toc52548357"/>
      <w:bookmarkStart w:id="15" w:name="_Toc109215347"/>
      <w:r w:rsidRPr="00D953A3">
        <w:t>6.5.2.2</w:t>
      </w:r>
      <w:r w:rsidRPr="00D953A3">
        <w:tab/>
        <w:t>GNSS Assistance Data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0D02BCF" w14:textId="77777777" w:rsidR="00E70788" w:rsidRPr="00C361FB" w:rsidRDefault="00E70788" w:rsidP="00E70788">
      <w:pPr>
        <w:pStyle w:val="Heading4"/>
        <w:rPr>
          <w:ins w:id="16" w:author="Ericsson" w:date="2023-02-27T18:10:00Z"/>
          <w:b/>
          <w:bCs/>
          <w:i/>
          <w:iCs/>
        </w:rPr>
      </w:pPr>
      <w:bookmarkStart w:id="17" w:name="_Toc37680968"/>
      <w:bookmarkStart w:id="18" w:name="_Toc46486540"/>
      <w:bookmarkStart w:id="19" w:name="_Toc52546885"/>
      <w:bookmarkStart w:id="20" w:name="_Toc52547415"/>
      <w:bookmarkStart w:id="21" w:name="_Toc52547945"/>
      <w:bookmarkStart w:id="22" w:name="_Toc52548475"/>
      <w:bookmarkStart w:id="23" w:name="_Toc115730217"/>
      <w:bookmarkEnd w:id="10"/>
      <w:bookmarkEnd w:id="11"/>
      <w:bookmarkEnd w:id="12"/>
      <w:bookmarkEnd w:id="13"/>
      <w:bookmarkEnd w:id="14"/>
      <w:bookmarkEnd w:id="15"/>
      <w:r w:rsidRPr="00162769">
        <w:rPr>
          <w:b/>
          <w:bCs/>
          <w:i/>
          <w:iCs/>
          <w:highlight w:val="yellow"/>
        </w:rPr>
        <w:t>&lt;Skip Unmodified Changes&gt;</w:t>
      </w:r>
    </w:p>
    <w:p w14:paraId="5D2D7BDE" w14:textId="77777777" w:rsidR="00E70788" w:rsidRPr="0055568D" w:rsidRDefault="00E70788" w:rsidP="00E70788">
      <w:pPr>
        <w:pStyle w:val="Heading4"/>
      </w:pPr>
      <w:bookmarkStart w:id="24" w:name="_Toc27765239"/>
      <w:bookmarkStart w:id="25" w:name="_Toc37680920"/>
      <w:bookmarkStart w:id="26" w:name="_Toc46486491"/>
      <w:bookmarkStart w:id="27" w:name="_Toc52546836"/>
      <w:bookmarkStart w:id="28" w:name="_Toc52547366"/>
      <w:bookmarkStart w:id="29" w:name="_Toc52547896"/>
      <w:bookmarkStart w:id="30" w:name="_Toc52548426"/>
      <w:bookmarkStart w:id="31" w:name="_Toc115730168"/>
      <w:r w:rsidRPr="0055568D">
        <w:t>–</w:t>
      </w:r>
      <w:r w:rsidRPr="0055568D">
        <w:tab/>
      </w:r>
      <w:r w:rsidRPr="0055568D">
        <w:rPr>
          <w:i/>
          <w:snapToGrid w:val="0"/>
        </w:rPr>
        <w:t>GNSS-</w:t>
      </w:r>
      <w:proofErr w:type="spellStart"/>
      <w:r w:rsidRPr="0055568D">
        <w:rPr>
          <w:i/>
          <w:snapToGrid w:val="0"/>
        </w:rPr>
        <w:t>NavigationModel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34F5D20F" w14:textId="77777777" w:rsidR="00E70788" w:rsidRPr="0055568D" w:rsidRDefault="00E70788" w:rsidP="00E70788">
      <w:pPr>
        <w:keepLines/>
      </w:pPr>
      <w:r w:rsidRPr="0055568D">
        <w:t xml:space="preserve">The IE </w:t>
      </w:r>
      <w:r w:rsidRPr="0055568D">
        <w:rPr>
          <w:i/>
          <w:noProof/>
        </w:rPr>
        <w:t xml:space="preserve">GNSS-NavigationModel </w:t>
      </w:r>
      <w:r w:rsidRPr="0055568D">
        <w:rPr>
          <w:noProof/>
        </w:rPr>
        <w:t>is</w:t>
      </w:r>
      <w:r w:rsidRPr="0055568D">
        <w:t xml:space="preserve"> used by the location server to provide precise navigation data to the GNSS capable target device. In response to a request from a target device for GNSS Assistance Data, the location server shall determine whether to send the navigation model for a particular satellite to a target device based upon factors like the T-Toe limit specified by the target device and any request from the target device for DGNSS (see also </w:t>
      </w:r>
      <w:r w:rsidRPr="0055568D">
        <w:rPr>
          <w:i/>
          <w:snapToGrid w:val="0"/>
        </w:rPr>
        <w:t>GNSS-</w:t>
      </w:r>
      <w:proofErr w:type="spellStart"/>
      <w:r w:rsidRPr="0055568D">
        <w:rPr>
          <w:i/>
          <w:snapToGrid w:val="0"/>
        </w:rPr>
        <w:t>DifferentialCorrections</w:t>
      </w:r>
      <w:proofErr w:type="spellEnd"/>
      <w:r w:rsidRPr="0055568D">
        <w:t>). GNSS Orbit Model can be given in Keplerian parameters or as state vector in Earth-</w:t>
      </w:r>
      <w:proofErr w:type="spellStart"/>
      <w:r w:rsidRPr="0055568D">
        <w:t>Centered</w:t>
      </w:r>
      <w:proofErr w:type="spellEnd"/>
      <w:r w:rsidRPr="0055568D">
        <w:t xml:space="preserve"> Earth-Fixed coordinates, dependent on the </w:t>
      </w:r>
      <w:r w:rsidRPr="0055568D">
        <w:rPr>
          <w:i/>
        </w:rPr>
        <w:t>GNSS-ID</w:t>
      </w:r>
      <w:r w:rsidRPr="0055568D">
        <w:t xml:space="preserve"> and the target device capabilities. The meaning of these parameters is defined in relevant ICDs of the </w:t>
      </w:r>
      <w:proofErr w:type="gramStart"/>
      <w:r w:rsidRPr="0055568D">
        <w:t>particular GNSS</w:t>
      </w:r>
      <w:proofErr w:type="gramEnd"/>
      <w:r w:rsidRPr="0055568D">
        <w:t xml:space="preserve"> and GNSS specific interpretations apply. For example, GPS and QZSS use the same model </w:t>
      </w:r>
      <w:proofErr w:type="gramStart"/>
      <w:r w:rsidRPr="0055568D">
        <w:t>parameters</w:t>
      </w:r>
      <w:proofErr w:type="gramEnd"/>
      <w:r w:rsidRPr="0055568D">
        <w:t xml:space="preserve"> but some parameters have a different interpretation [7].</w:t>
      </w:r>
    </w:p>
    <w:p w14:paraId="55885E31" w14:textId="77777777" w:rsidR="00E70788" w:rsidRPr="0055568D" w:rsidRDefault="00E70788" w:rsidP="00E70788">
      <w:pPr>
        <w:pStyle w:val="PL"/>
        <w:shd w:val="clear" w:color="auto" w:fill="E6E6E6"/>
      </w:pPr>
      <w:r w:rsidRPr="0055568D">
        <w:t>-- ASN1START</w:t>
      </w:r>
    </w:p>
    <w:p w14:paraId="6B926859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</w:p>
    <w:p w14:paraId="6ABA0368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GNSS-NavigationModel ::= SEQUENCE {</w:t>
      </w:r>
    </w:p>
    <w:p w14:paraId="7D21AE5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nonBroadcastIndFlag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INTEGER (0..1),</w:t>
      </w:r>
    </w:p>
    <w:p w14:paraId="1029CEE5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gnss-SatelliteList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GNSS-NavModelSatelliteList,</w:t>
      </w:r>
    </w:p>
    <w:p w14:paraId="2EF2DCC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</w:t>
      </w:r>
    </w:p>
    <w:p w14:paraId="360C202C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0A3B111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</w:p>
    <w:p w14:paraId="170ADE9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GNSS-NavModelSatelliteList ::= SEQUENCE (SIZE(1..64)) OF GNSS-NavModelSatelliteElement</w:t>
      </w:r>
    </w:p>
    <w:p w14:paraId="170B2FA3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</w:p>
    <w:p w14:paraId="232F4AB2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GNSS-NavModelSatelliteElement ::= SEQUENCE {</w:t>
      </w:r>
    </w:p>
    <w:p w14:paraId="6851574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svID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SV-ID,</w:t>
      </w:r>
    </w:p>
    <w:p w14:paraId="138DCC48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svHealth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BIT STRING (SIZE(8)),</w:t>
      </w:r>
      <w:r w:rsidRPr="0055568D">
        <w:rPr>
          <w:snapToGrid w:val="0"/>
        </w:rPr>
        <w:tab/>
      </w:r>
    </w:p>
    <w:p w14:paraId="41E2B44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iod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BIT STRING (SIZE(11)),</w:t>
      </w:r>
      <w:r w:rsidRPr="0055568D">
        <w:rPr>
          <w:snapToGrid w:val="0"/>
        </w:rPr>
        <w:tab/>
      </w:r>
    </w:p>
    <w:p w14:paraId="312BFF7C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GNSS-ClockModel,</w:t>
      </w:r>
    </w:p>
    <w:p w14:paraId="7FF5082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gnss-OrbitModel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GNSS-OrbitModel,</w:t>
      </w:r>
    </w:p>
    <w:p w14:paraId="764653F2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030F6952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[[</w:t>
      </w:r>
      <w:r w:rsidRPr="0055568D">
        <w:rPr>
          <w:snapToGrid w:val="0"/>
        </w:rPr>
        <w:tab/>
        <w:t>svHealthExt-v1240 BIT STRING (SIZE(4))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OPTIONAL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Need ON</w:t>
      </w:r>
    </w:p>
    <w:p w14:paraId="014832C1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]]</w:t>
      </w:r>
    </w:p>
    <w:p w14:paraId="49CFBFED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4202BF35" w14:textId="77777777" w:rsidR="00E70788" w:rsidRPr="0055568D" w:rsidRDefault="00E70788" w:rsidP="00E70788">
      <w:pPr>
        <w:pStyle w:val="PL"/>
        <w:shd w:val="clear" w:color="auto" w:fill="E6E6E6"/>
      </w:pPr>
    </w:p>
    <w:p w14:paraId="7E6E325C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GNSS-ClockModel ::= CHOICE {</w:t>
      </w:r>
    </w:p>
    <w:p w14:paraId="648EF90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standardClockModelList</w:t>
      </w:r>
      <w:r w:rsidRPr="0055568D">
        <w:rPr>
          <w:snapToGrid w:val="0"/>
        </w:rPr>
        <w:tab/>
        <w:t>StandardClockModelList,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Model-1</w:t>
      </w:r>
    </w:p>
    <w:p w14:paraId="5BF4098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Model-2</w:t>
      </w:r>
    </w:p>
    <w:p w14:paraId="3C1F9D7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cnav-ClockModel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CNAV-ClockModel,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Model-3</w:t>
      </w:r>
    </w:p>
    <w:p w14:paraId="23E9F638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glonass-ClockModel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GLONASS-ClockModel,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Model-4</w:t>
      </w:r>
    </w:p>
    <w:p w14:paraId="61977717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sbas-ClockModel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SBAS-ClockModel,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Model-5</w:t>
      </w:r>
    </w:p>
    <w:p w14:paraId="0AC0A8C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1C1720E7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bds-ClockModel-r12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BDS-ClockModel-r12,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Model-6</w:t>
      </w:r>
    </w:p>
    <w:p w14:paraId="3E55EC26" w14:textId="77777777" w:rsidR="00E70788" w:rsidRPr="0055568D" w:rsidRDefault="00E70788" w:rsidP="00E70788">
      <w:pPr>
        <w:pStyle w:val="PL"/>
        <w:shd w:val="clear" w:color="auto" w:fill="E6E6E6"/>
        <w:tabs>
          <w:tab w:val="clear" w:pos="5760"/>
          <w:tab w:val="left" w:pos="5740"/>
        </w:tabs>
        <w:rPr>
          <w:snapToGrid w:val="0"/>
        </w:rPr>
      </w:pPr>
      <w:bookmarkStart w:id="32" w:name="OLE_LINK63"/>
      <w:bookmarkStart w:id="33" w:name="OLE_LINK64"/>
      <w:r w:rsidRPr="0055568D">
        <w:rPr>
          <w:snapToGrid w:val="0"/>
        </w:rPr>
        <w:tab/>
        <w:t>bds-ClockModel</w:t>
      </w:r>
      <w:r w:rsidRPr="0055568D">
        <w:rPr>
          <w:snapToGrid w:val="0"/>
          <w:lang w:eastAsia="zh-CN"/>
        </w:rPr>
        <w:t>2</w:t>
      </w:r>
      <w:r w:rsidRPr="0055568D">
        <w:rPr>
          <w:snapToGrid w:val="0"/>
        </w:rPr>
        <w:t>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BDS-ClockModel</w:t>
      </w:r>
      <w:r w:rsidRPr="0055568D">
        <w:rPr>
          <w:snapToGrid w:val="0"/>
          <w:lang w:eastAsia="zh-CN"/>
        </w:rPr>
        <w:t>2</w:t>
      </w:r>
      <w:r w:rsidRPr="0055568D">
        <w:rPr>
          <w:snapToGrid w:val="0"/>
        </w:rPr>
        <w:t>-r16,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Model-7</w:t>
      </w:r>
    </w:p>
    <w:bookmarkEnd w:id="32"/>
    <w:bookmarkEnd w:id="33"/>
    <w:p w14:paraId="01514A6C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navic-ClockModel-r16</w:t>
      </w:r>
      <w:r w:rsidRPr="0055568D">
        <w:rPr>
          <w:snapToGrid w:val="0"/>
        </w:rPr>
        <w:tab/>
        <w:t>NavIC-ClockModel-r16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Model-8</w:t>
      </w:r>
    </w:p>
    <w:p w14:paraId="26A0B1D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7DD2EC60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</w:p>
    <w:p w14:paraId="1FC32CD4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GNSS-OrbitModel ::= CHOICE {</w:t>
      </w:r>
    </w:p>
    <w:p w14:paraId="1D9B8C52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Model-1</w:t>
      </w:r>
    </w:p>
    <w:p w14:paraId="7362EE51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nav-KeplerianSet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NavModelNAV-KeplerianSet,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Model-2</w:t>
      </w:r>
    </w:p>
    <w:p w14:paraId="355D9309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cnav-KeplerianSet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NavModelCNAV-KeplerianSet,</w:t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Model-3</w:t>
      </w:r>
    </w:p>
    <w:p w14:paraId="61DE929D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glonass-ECEF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NavModel-GLONASS-ECEF,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Model-4</w:t>
      </w:r>
    </w:p>
    <w:p w14:paraId="32AB82C7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sbas-ECEF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NavModel-SBAS-ECEF,</w:t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</w:r>
      <w:r w:rsidRPr="0055568D">
        <w:rPr>
          <w:snapToGrid w:val="0"/>
        </w:rPr>
        <w:tab/>
        <w:t>-- Model-5</w:t>
      </w:r>
    </w:p>
    <w:p w14:paraId="78C4DBCA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...,</w:t>
      </w:r>
    </w:p>
    <w:p w14:paraId="3330C9D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bds-KeplerianSet-r12</w:t>
      </w:r>
      <w:r w:rsidRPr="0055568D">
        <w:rPr>
          <w:snapToGrid w:val="0"/>
        </w:rPr>
        <w:tab/>
        <w:t>NavModel-BDS-KeplerianSet-r12,</w:t>
      </w:r>
      <w:r w:rsidRPr="0055568D">
        <w:rPr>
          <w:snapToGrid w:val="0"/>
        </w:rPr>
        <w:tab/>
        <w:t>-- Model-6</w:t>
      </w:r>
    </w:p>
    <w:p w14:paraId="71BD42A8" w14:textId="77777777" w:rsidR="00E70788" w:rsidRPr="0055568D" w:rsidRDefault="00E70788" w:rsidP="00E70788">
      <w:pPr>
        <w:pStyle w:val="PL"/>
        <w:shd w:val="clear" w:color="auto" w:fill="E6E6E6"/>
        <w:rPr>
          <w:snapToGrid w:val="0"/>
          <w:lang w:eastAsia="zh-CN"/>
        </w:rPr>
      </w:pPr>
      <w:r w:rsidRPr="0055568D">
        <w:rPr>
          <w:snapToGrid w:val="0"/>
          <w:lang w:eastAsia="zh-CN"/>
        </w:rPr>
        <w:tab/>
      </w:r>
      <w:r w:rsidRPr="0055568D">
        <w:rPr>
          <w:snapToGrid w:val="0"/>
        </w:rPr>
        <w:t>bds-KeplerianSet</w:t>
      </w:r>
      <w:r w:rsidRPr="0055568D">
        <w:rPr>
          <w:snapToGrid w:val="0"/>
          <w:lang w:eastAsia="zh-CN"/>
        </w:rPr>
        <w:t>2-r16</w:t>
      </w:r>
      <w:r w:rsidRPr="0055568D">
        <w:rPr>
          <w:snapToGrid w:val="0"/>
        </w:rPr>
        <w:tab/>
        <w:t>NavModel-BDS-KeplerianSet</w:t>
      </w:r>
      <w:r w:rsidRPr="0055568D">
        <w:rPr>
          <w:snapToGrid w:val="0"/>
          <w:lang w:eastAsia="zh-CN"/>
        </w:rPr>
        <w:t>2-r16,</w:t>
      </w:r>
      <w:r w:rsidRPr="0055568D">
        <w:rPr>
          <w:snapToGrid w:val="0"/>
          <w:lang w:eastAsia="zh-CN"/>
        </w:rPr>
        <w:tab/>
      </w:r>
      <w:r w:rsidRPr="0055568D">
        <w:rPr>
          <w:snapToGrid w:val="0"/>
        </w:rPr>
        <w:t>-- Model-</w:t>
      </w:r>
      <w:r w:rsidRPr="0055568D">
        <w:rPr>
          <w:snapToGrid w:val="0"/>
          <w:lang w:eastAsia="zh-CN"/>
        </w:rPr>
        <w:t>7</w:t>
      </w:r>
    </w:p>
    <w:p w14:paraId="04B30E49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ab/>
        <w:t>navic-KeplerianSet-r16</w:t>
      </w:r>
      <w:r w:rsidRPr="0055568D">
        <w:rPr>
          <w:snapToGrid w:val="0"/>
        </w:rPr>
        <w:tab/>
        <w:t>NavModel-NavIC-KeplerianSet-r16</w:t>
      </w:r>
      <w:r w:rsidRPr="0055568D">
        <w:rPr>
          <w:snapToGrid w:val="0"/>
        </w:rPr>
        <w:tab/>
        <w:t>-- Model-8</w:t>
      </w:r>
    </w:p>
    <w:p w14:paraId="6437C5AF" w14:textId="77777777" w:rsidR="00E70788" w:rsidRPr="0055568D" w:rsidRDefault="00E70788" w:rsidP="00E70788">
      <w:pPr>
        <w:pStyle w:val="PL"/>
        <w:shd w:val="clear" w:color="auto" w:fill="E6E6E6"/>
        <w:rPr>
          <w:snapToGrid w:val="0"/>
        </w:rPr>
      </w:pPr>
      <w:r w:rsidRPr="0055568D">
        <w:rPr>
          <w:snapToGrid w:val="0"/>
        </w:rPr>
        <w:t>}</w:t>
      </w:r>
    </w:p>
    <w:p w14:paraId="4AA7A922" w14:textId="77777777" w:rsidR="00E70788" w:rsidRPr="0055568D" w:rsidRDefault="00E70788" w:rsidP="00E70788">
      <w:pPr>
        <w:pStyle w:val="PL"/>
        <w:shd w:val="clear" w:color="auto" w:fill="E6E6E6"/>
      </w:pPr>
    </w:p>
    <w:p w14:paraId="1D106009" w14:textId="77777777" w:rsidR="00E70788" w:rsidRPr="0055568D" w:rsidRDefault="00E70788" w:rsidP="00E70788">
      <w:pPr>
        <w:pStyle w:val="PL"/>
        <w:shd w:val="clear" w:color="auto" w:fill="E6E6E6"/>
      </w:pPr>
      <w:r w:rsidRPr="0055568D">
        <w:t>-- ASN1STOP</w:t>
      </w:r>
    </w:p>
    <w:p w14:paraId="1840F537" w14:textId="77777777" w:rsidR="00E70788" w:rsidRPr="0055568D" w:rsidRDefault="00E70788" w:rsidP="00E70788">
      <w:pPr>
        <w:rPr>
          <w:b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70788" w:rsidRPr="0055568D" w14:paraId="5A2D2F7B" w14:textId="77777777" w:rsidTr="00D72890">
        <w:trPr>
          <w:cantSplit/>
          <w:tblHeader/>
        </w:trPr>
        <w:tc>
          <w:tcPr>
            <w:tcW w:w="9639" w:type="dxa"/>
          </w:tcPr>
          <w:p w14:paraId="0F0BFE73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</w:pPr>
            <w:r w:rsidRPr="0055568D">
              <w:rPr>
                <w:i/>
                <w:snapToGrid w:val="0"/>
              </w:rPr>
              <w:t>GNSS-</w:t>
            </w:r>
            <w:proofErr w:type="spellStart"/>
            <w:r w:rsidRPr="0055568D">
              <w:rPr>
                <w:i/>
                <w:snapToGrid w:val="0"/>
              </w:rPr>
              <w:t>NavigationModel</w:t>
            </w:r>
            <w:proofErr w:type="spellEnd"/>
            <w:r w:rsidRPr="0055568D">
              <w:rPr>
                <w:iCs/>
                <w:noProof/>
              </w:rPr>
              <w:t xml:space="preserve"> field descriptions</w:t>
            </w:r>
          </w:p>
        </w:tc>
      </w:tr>
      <w:tr w:rsidR="00E70788" w:rsidRPr="0055568D" w14:paraId="5D48EE41" w14:textId="77777777" w:rsidTr="00D72890">
        <w:trPr>
          <w:cantSplit/>
        </w:trPr>
        <w:tc>
          <w:tcPr>
            <w:tcW w:w="9639" w:type="dxa"/>
          </w:tcPr>
          <w:p w14:paraId="12837A3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5568D">
              <w:rPr>
                <w:b/>
                <w:i/>
              </w:rPr>
              <w:t>nonBroadcastIndFlag</w:t>
            </w:r>
            <w:proofErr w:type="spellEnd"/>
          </w:p>
          <w:p w14:paraId="58F5805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This field indicates if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elements are not derived from satellite broadcast data or are given in a format not native to the GNSS. A value of 0 means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data elements correspond to GNSS satellite broadcasted data; a value of 1 means the </w:t>
            </w:r>
            <w:r w:rsidRPr="0055568D">
              <w:rPr>
                <w:i/>
                <w:noProof/>
              </w:rPr>
              <w:t>GNSS-NavigationModel</w:t>
            </w:r>
            <w:r w:rsidRPr="0055568D">
              <w:t xml:space="preserve"> data elements are not derived from satellite broadcast. </w:t>
            </w:r>
          </w:p>
        </w:tc>
      </w:tr>
      <w:tr w:rsidR="00E70788" w:rsidRPr="0055568D" w14:paraId="27093FB4" w14:textId="77777777" w:rsidTr="00D72890">
        <w:trPr>
          <w:cantSplit/>
        </w:trPr>
        <w:tc>
          <w:tcPr>
            <w:tcW w:w="9639" w:type="dxa"/>
          </w:tcPr>
          <w:p w14:paraId="51E9285A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proofErr w:type="spellStart"/>
            <w:r w:rsidRPr="0055568D">
              <w:rPr>
                <w:b/>
                <w:i/>
              </w:rPr>
              <w:lastRenderedPageBreak/>
              <w:t>gnss-SatelliteList</w:t>
            </w:r>
            <w:proofErr w:type="spellEnd"/>
          </w:p>
          <w:p w14:paraId="78BDDE6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</w:pPr>
            <w:r w:rsidRPr="0055568D">
              <w:t xml:space="preserve">This list provides ephemeris and clock corrections for GNSS satellites indicated by </w:t>
            </w:r>
            <w:r w:rsidRPr="0055568D">
              <w:rPr>
                <w:i/>
              </w:rPr>
              <w:t>SV</w:t>
            </w:r>
            <w:r w:rsidRPr="0055568D">
              <w:rPr>
                <w:i/>
              </w:rPr>
              <w:noBreakHyphen/>
              <w:t>ID</w:t>
            </w:r>
            <w:r w:rsidRPr="0055568D">
              <w:t>.</w:t>
            </w:r>
          </w:p>
        </w:tc>
      </w:tr>
      <w:tr w:rsidR="00E70788" w:rsidRPr="0055568D" w14:paraId="783E6CCE" w14:textId="77777777" w:rsidTr="00D72890">
        <w:trPr>
          <w:cantSplit/>
        </w:trPr>
        <w:tc>
          <w:tcPr>
            <w:tcW w:w="9639" w:type="dxa"/>
          </w:tcPr>
          <w:p w14:paraId="28DD97A9" w14:textId="77777777" w:rsidR="00E70788" w:rsidRPr="0055568D" w:rsidRDefault="00E70788" w:rsidP="00D72890">
            <w:pPr>
              <w:pStyle w:val="TALCharChar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GB"/>
              </w:rPr>
            </w:pPr>
            <w:r w:rsidRPr="0055568D">
              <w:rPr>
                <w:b/>
                <w:bCs/>
                <w:i/>
                <w:iCs/>
                <w:noProof/>
                <w:lang w:eastAsia="en-GB"/>
              </w:rPr>
              <w:t>svHealth</w:t>
            </w:r>
          </w:p>
          <w:p w14:paraId="580FFBDF" w14:textId="77777777" w:rsidR="00E70788" w:rsidRPr="0055568D" w:rsidRDefault="00E70788" w:rsidP="00D72890">
            <w:pPr>
              <w:pStyle w:val="TALCharChar"/>
              <w:keepNext w:val="0"/>
              <w:keepLines w:val="0"/>
              <w:widowControl w:val="0"/>
            </w:pPr>
            <w:r w:rsidRPr="0055568D">
              <w:rPr>
                <w:bCs/>
                <w:iCs/>
                <w:noProof/>
              </w:rPr>
              <w:t>This field specifies</w:t>
            </w:r>
            <w:r w:rsidRPr="0055568D">
              <w:rPr>
                <w:rFonts w:ascii="Times New Roman" w:hAnsi="Times New Roman"/>
                <w:bCs/>
                <w:sz w:val="20"/>
                <w:lang w:eastAsia="en-GB"/>
              </w:rPr>
              <w:t xml:space="preserve"> </w:t>
            </w:r>
            <w:r w:rsidRPr="0055568D">
              <w:rPr>
                <w:bCs/>
                <w:iCs/>
                <w:noProof/>
              </w:rPr>
              <w:t xml:space="preserve">the satellite's current health. The health values are GNSS system specific. The interpretation of </w:t>
            </w:r>
            <w:r w:rsidRPr="0055568D">
              <w:rPr>
                <w:bCs/>
                <w:i/>
                <w:iCs/>
                <w:noProof/>
              </w:rPr>
              <w:t>svHealth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svHealth Bit String(8) relation below.</w:t>
            </w:r>
          </w:p>
        </w:tc>
      </w:tr>
      <w:tr w:rsidR="00E70788" w:rsidRPr="0055568D" w14:paraId="197D9C2D" w14:textId="77777777" w:rsidTr="00D72890">
        <w:trPr>
          <w:cantSplit/>
        </w:trPr>
        <w:tc>
          <w:tcPr>
            <w:tcW w:w="9639" w:type="dxa"/>
          </w:tcPr>
          <w:p w14:paraId="0DE1100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/>
                <w:i/>
                <w:noProof/>
              </w:rPr>
              <w:t>iod</w:t>
            </w:r>
          </w:p>
          <w:p w14:paraId="0E30935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bCs/>
                <w:noProof/>
              </w:rPr>
            </w:pPr>
            <w:r w:rsidRPr="0055568D">
              <w:rPr>
                <w:noProof/>
              </w:rPr>
              <w:t>This field specifies the Issue of Data and contains the identity for GNSS Navigation Model.</w:t>
            </w:r>
          </w:p>
          <w:p w14:paraId="78905BC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GPS NAV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IODC as described in [4].</w:t>
            </w:r>
          </w:p>
          <w:p w14:paraId="551E84F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Modernized GPS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11-bit parameter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 in [4, Table 30-I] [6, Table 3.5-1].</w:t>
            </w:r>
          </w:p>
          <w:p w14:paraId="0EE0BCB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SBAS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8 bits Issue of Data as defined in [10] Message Type 9.</w:t>
            </w:r>
          </w:p>
          <w:p w14:paraId="5EB3C9E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QZSS QZS-L1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IODC as described in [7].</w:t>
            </w:r>
          </w:p>
          <w:p w14:paraId="3254DF6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QZSS QZS-L1C/L2C/L5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11-bit parameter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 in [7].</w:t>
            </w:r>
          </w:p>
          <w:p w14:paraId="7D0B7FB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GLONASS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parameter t</w:t>
            </w:r>
            <w:r w:rsidRPr="0055568D">
              <w:rPr>
                <w:noProof/>
                <w:vertAlign w:val="subscript"/>
              </w:rPr>
              <w:t>b</w:t>
            </w:r>
            <w:r w:rsidRPr="0055568D">
              <w:rPr>
                <w:noProof/>
              </w:rPr>
              <w:t xml:space="preserve"> as defined in [9].</w:t>
            </w:r>
          </w:p>
          <w:p w14:paraId="3D3018C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 xml:space="preserve">In the case of broadcasted Galileo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the IOD index as described in [8].</w:t>
            </w:r>
          </w:p>
          <w:p w14:paraId="793451A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noProof/>
                <w:lang w:eastAsia="zh-CN"/>
              </w:rPr>
            </w:pPr>
            <w:r w:rsidRPr="0055568D">
              <w:rPr>
                <w:noProof/>
              </w:rPr>
              <w:t xml:space="preserve">In the case of broadcasted BDS </w:t>
            </w:r>
            <w:r w:rsidRPr="0055568D">
              <w:rPr>
                <w:rFonts w:eastAsia="DengXian"/>
                <w:noProof/>
                <w:lang w:eastAsia="zh-CN"/>
              </w:rPr>
              <w:t xml:space="preserve">B1I/B3I </w:t>
            </w:r>
            <w:r w:rsidRPr="0055568D">
              <w:rPr>
                <w:noProof/>
              </w:rPr>
              <w:t xml:space="preserve">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 11 MSB bits of the t</w:t>
            </w:r>
            <w:r w:rsidRPr="0055568D">
              <w:rPr>
                <w:noProof/>
                <w:vertAlign w:val="subscript"/>
              </w:rPr>
              <w:t>oe</w:t>
            </w:r>
            <w:r w:rsidRPr="0055568D">
              <w:rPr>
                <w:noProof/>
              </w:rPr>
              <w:t xml:space="preserve"> as defined</w:t>
            </w:r>
            <w:r w:rsidRPr="0055568D" w:rsidDel="0009067B">
              <w:rPr>
                <w:noProof/>
              </w:rPr>
              <w:t xml:space="preserve"> </w:t>
            </w:r>
            <w:r w:rsidRPr="0055568D">
              <w:rPr>
                <w:noProof/>
              </w:rPr>
              <w:t>in [23],</w:t>
            </w:r>
            <w:r w:rsidRPr="0055568D">
              <w:rPr>
                <w:noProof/>
                <w:lang w:eastAsia="zh-CN"/>
              </w:rPr>
              <w:t xml:space="preserve"> [50]</w:t>
            </w:r>
            <w:r w:rsidRPr="0055568D">
              <w:rPr>
                <w:noProof/>
              </w:rPr>
              <w:t>.</w:t>
            </w:r>
          </w:p>
          <w:p w14:paraId="672D640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>In</w:t>
            </w:r>
            <w:r w:rsidRPr="0055568D">
              <w:rPr>
                <w:rFonts w:eastAsia="DengXian"/>
                <w:noProof/>
                <w:lang w:eastAsia="zh-CN"/>
              </w:rPr>
              <w:t xml:space="preserve"> the case of broadcasted BDS B1C/B2a ephemeris, the </w:t>
            </w:r>
            <w:r w:rsidRPr="0055568D">
              <w:rPr>
                <w:i/>
                <w:noProof/>
              </w:rPr>
              <w:t>iod</w:t>
            </w:r>
            <w:r w:rsidRPr="0055568D">
              <w:rPr>
                <w:noProof/>
              </w:rPr>
              <w:t xml:space="preserve"> contains</w:t>
            </w:r>
            <w:r w:rsidRPr="0055568D">
              <w:rPr>
                <w:rFonts w:eastAsia="DengXian"/>
                <w:noProof/>
                <w:lang w:eastAsia="zh-CN"/>
              </w:rPr>
              <w:t xml:space="preserve"> the IODC as described in [39], [49].</w:t>
            </w:r>
          </w:p>
          <w:p w14:paraId="53647EF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noProof/>
              </w:rPr>
              <w:t>In the case of broadcasted NavIC ephemeris, the iod contains 11 MSB bits of the toe as defined in [38].</w:t>
            </w:r>
          </w:p>
          <w:p w14:paraId="5167E30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55568D">
              <w:rPr>
                <w:bCs/>
                <w:iCs/>
                <w:noProof/>
              </w:rPr>
              <w:t xml:space="preserve">The interpretation of </w:t>
            </w:r>
            <w:r w:rsidRPr="0055568D">
              <w:rPr>
                <w:bCs/>
                <w:i/>
                <w:iCs/>
                <w:noProof/>
              </w:rPr>
              <w:t>iod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iod Bit String(11) relation below.</w:t>
            </w:r>
          </w:p>
        </w:tc>
      </w:tr>
      <w:tr w:rsidR="00E70788" w:rsidRPr="0055568D" w14:paraId="22292870" w14:textId="77777777" w:rsidTr="00D72890">
        <w:trPr>
          <w:cantSplit/>
        </w:trPr>
        <w:tc>
          <w:tcPr>
            <w:tcW w:w="9639" w:type="dxa"/>
          </w:tcPr>
          <w:p w14:paraId="02DD1DE7" w14:textId="77777777" w:rsidR="00E70788" w:rsidRPr="0055568D" w:rsidRDefault="00E70788" w:rsidP="00D72890">
            <w:pPr>
              <w:pStyle w:val="TALCharChar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en-GB"/>
              </w:rPr>
            </w:pPr>
            <w:r w:rsidRPr="0055568D">
              <w:rPr>
                <w:b/>
                <w:bCs/>
                <w:i/>
                <w:iCs/>
                <w:noProof/>
                <w:lang w:eastAsia="en-GB"/>
              </w:rPr>
              <w:t>svHealthExt</w:t>
            </w:r>
          </w:p>
          <w:p w14:paraId="77D0D931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55568D">
              <w:rPr>
                <w:bCs/>
                <w:iCs/>
                <w:noProof/>
              </w:rPr>
              <w:t>This field specifies</w:t>
            </w:r>
            <w:r w:rsidRPr="0055568D">
              <w:rPr>
                <w:rFonts w:ascii="Times New Roman" w:hAnsi="Times New Roman"/>
                <w:bCs/>
                <w:sz w:val="20"/>
                <w:lang w:eastAsia="en-GB"/>
              </w:rPr>
              <w:t xml:space="preserve"> </w:t>
            </w:r>
            <w:r w:rsidRPr="0055568D">
              <w:rPr>
                <w:bCs/>
                <w:iCs/>
                <w:noProof/>
              </w:rPr>
              <w:t xml:space="preserve">the satellite's additional current health. The health values are GNSS system specific. The interpretation of </w:t>
            </w:r>
            <w:r w:rsidRPr="0055568D">
              <w:rPr>
                <w:bCs/>
                <w:i/>
                <w:iCs/>
                <w:noProof/>
              </w:rPr>
              <w:t>svHealthExt</w:t>
            </w:r>
            <w:r w:rsidRPr="0055568D">
              <w:rPr>
                <w:bCs/>
                <w:iCs/>
                <w:noProof/>
              </w:rPr>
              <w:t xml:space="preserve"> depends on the </w:t>
            </w:r>
            <w:r w:rsidRPr="0055568D">
              <w:rPr>
                <w:bCs/>
                <w:i/>
                <w:iCs/>
                <w:noProof/>
              </w:rPr>
              <w:t>GNSS</w:t>
            </w:r>
            <w:r w:rsidRPr="0055568D">
              <w:rPr>
                <w:bCs/>
                <w:i/>
                <w:iCs/>
                <w:noProof/>
              </w:rPr>
              <w:noBreakHyphen/>
              <w:t>ID</w:t>
            </w:r>
            <w:r w:rsidRPr="0055568D">
              <w:rPr>
                <w:bCs/>
                <w:iCs/>
                <w:noProof/>
              </w:rPr>
              <w:t xml:space="preserve"> and is as shown in table GNSS to svHealthExt Bit String(4) relation below.</w:t>
            </w:r>
          </w:p>
        </w:tc>
      </w:tr>
    </w:tbl>
    <w:p w14:paraId="20011001" w14:textId="77777777" w:rsidR="00E70788" w:rsidRPr="0055568D" w:rsidRDefault="00E70788" w:rsidP="00E70788">
      <w:pPr>
        <w:rPr>
          <w:b/>
        </w:rPr>
      </w:pPr>
    </w:p>
    <w:p w14:paraId="63CFBC7F" w14:textId="77777777" w:rsidR="00E70788" w:rsidRPr="0055568D" w:rsidRDefault="00E70788" w:rsidP="00E70788">
      <w:pPr>
        <w:pStyle w:val="TH"/>
      </w:pPr>
      <w:r w:rsidRPr="0055568D">
        <w:rPr>
          <w:noProof/>
        </w:rPr>
        <w:t>GNSS to svHealth Bit String(8) relation</w:t>
      </w:r>
    </w:p>
    <w:tbl>
      <w:tblPr>
        <w:tblW w:w="9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1134"/>
        <w:gridCol w:w="1134"/>
        <w:gridCol w:w="992"/>
        <w:gridCol w:w="993"/>
        <w:gridCol w:w="993"/>
        <w:gridCol w:w="992"/>
        <w:gridCol w:w="992"/>
        <w:gridCol w:w="993"/>
      </w:tblGrid>
      <w:tr w:rsidR="00E70788" w:rsidRPr="0055568D" w14:paraId="4B5A874A" w14:textId="77777777" w:rsidTr="00D72890">
        <w:trPr>
          <w:cantSplit/>
          <w:jc w:val="center"/>
        </w:trPr>
        <w:tc>
          <w:tcPr>
            <w:tcW w:w="1162" w:type="dxa"/>
            <w:vMerge w:val="restart"/>
          </w:tcPr>
          <w:p w14:paraId="337F2E94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8223" w:type="dxa"/>
            <w:gridSpan w:val="8"/>
          </w:tcPr>
          <w:p w14:paraId="312AA075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55568D">
              <w:rPr>
                <w:bCs/>
                <w:i/>
                <w:iCs/>
                <w:sz w:val="16"/>
                <w:szCs w:val="16"/>
              </w:rPr>
              <w:t>svHealth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8)</w:t>
            </w:r>
          </w:p>
        </w:tc>
      </w:tr>
      <w:tr w:rsidR="00E70788" w:rsidRPr="0055568D" w14:paraId="5A993BE9" w14:textId="77777777" w:rsidTr="00D72890">
        <w:trPr>
          <w:cantSplit/>
          <w:jc w:val="center"/>
        </w:trPr>
        <w:tc>
          <w:tcPr>
            <w:tcW w:w="1162" w:type="dxa"/>
            <w:vMerge/>
          </w:tcPr>
          <w:p w14:paraId="6B04F31A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7EF28C1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6CFB34C6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1134" w:type="dxa"/>
          </w:tcPr>
          <w:p w14:paraId="7C2486C3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992" w:type="dxa"/>
          </w:tcPr>
          <w:p w14:paraId="2052EA57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993" w:type="dxa"/>
          </w:tcPr>
          <w:p w14:paraId="27F4DD0E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</w:tc>
        <w:tc>
          <w:tcPr>
            <w:tcW w:w="993" w:type="dxa"/>
          </w:tcPr>
          <w:p w14:paraId="77D12691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5</w:t>
            </w:r>
          </w:p>
        </w:tc>
        <w:tc>
          <w:tcPr>
            <w:tcW w:w="992" w:type="dxa"/>
          </w:tcPr>
          <w:p w14:paraId="2DC189A1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Bit 6 </w:t>
            </w:r>
          </w:p>
        </w:tc>
        <w:tc>
          <w:tcPr>
            <w:tcW w:w="992" w:type="dxa"/>
          </w:tcPr>
          <w:p w14:paraId="74C9B030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7</w:t>
            </w:r>
          </w:p>
        </w:tc>
        <w:tc>
          <w:tcPr>
            <w:tcW w:w="993" w:type="dxa"/>
          </w:tcPr>
          <w:p w14:paraId="7879254F" w14:textId="77777777" w:rsidR="00E70788" w:rsidRPr="0055568D" w:rsidRDefault="00E70788" w:rsidP="00D72890">
            <w:pPr>
              <w:pStyle w:val="TAH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8 (LSB)</w:t>
            </w:r>
          </w:p>
        </w:tc>
      </w:tr>
      <w:tr w:rsidR="00E70788" w:rsidRPr="0055568D" w14:paraId="197C08D1" w14:textId="77777777" w:rsidTr="00D72890">
        <w:trPr>
          <w:jc w:val="center"/>
        </w:trPr>
        <w:tc>
          <w:tcPr>
            <w:tcW w:w="1162" w:type="dxa"/>
          </w:tcPr>
          <w:p w14:paraId="439C4F5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GPS L1/</w:t>
            </w:r>
            <w:proofErr w:type="gramStart"/>
            <w:r w:rsidRPr="0055568D">
              <w:rPr>
                <w:sz w:val="16"/>
                <w:szCs w:val="16"/>
              </w:rPr>
              <w:t>CA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6238" w:type="dxa"/>
            <w:gridSpan w:val="6"/>
          </w:tcPr>
          <w:p w14:paraId="5E9D3D9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SV Health [4]</w:t>
            </w:r>
          </w:p>
        </w:tc>
        <w:tc>
          <w:tcPr>
            <w:tcW w:w="992" w:type="dxa"/>
          </w:tcPr>
          <w:p w14:paraId="5151648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3A8BA87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ACA303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9A7E7F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11580CD3" w14:textId="77777777" w:rsidTr="00D72890">
        <w:trPr>
          <w:jc w:val="center"/>
        </w:trPr>
        <w:tc>
          <w:tcPr>
            <w:tcW w:w="1162" w:type="dxa"/>
          </w:tcPr>
          <w:p w14:paraId="466AF1F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Modernized </w:t>
            </w:r>
            <w:proofErr w:type="gramStart"/>
            <w:r w:rsidRPr="0055568D">
              <w:rPr>
                <w:sz w:val="16"/>
                <w:szCs w:val="16"/>
              </w:rPr>
              <w:t>GPS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134" w:type="dxa"/>
          </w:tcPr>
          <w:p w14:paraId="0FD1B23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 Health</w:t>
            </w:r>
          </w:p>
          <w:p w14:paraId="7AAE391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[6]</w:t>
            </w:r>
          </w:p>
        </w:tc>
        <w:tc>
          <w:tcPr>
            <w:tcW w:w="1134" w:type="dxa"/>
          </w:tcPr>
          <w:p w14:paraId="08D072F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 Health [4,5]</w:t>
            </w:r>
          </w:p>
        </w:tc>
        <w:tc>
          <w:tcPr>
            <w:tcW w:w="992" w:type="dxa"/>
          </w:tcPr>
          <w:p w14:paraId="3FD7E25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L2 Health</w:t>
            </w:r>
          </w:p>
          <w:p w14:paraId="58143286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[4,5]</w:t>
            </w:r>
          </w:p>
        </w:tc>
        <w:tc>
          <w:tcPr>
            <w:tcW w:w="993" w:type="dxa"/>
          </w:tcPr>
          <w:p w14:paraId="19E31A9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L5 Health [4,5]</w:t>
            </w:r>
          </w:p>
        </w:tc>
        <w:tc>
          <w:tcPr>
            <w:tcW w:w="993" w:type="dxa"/>
          </w:tcPr>
          <w:p w14:paraId="3880F45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62B933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0BC63E1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650649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7530A58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64A818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5359253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DF66A4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0C0B2A1F" w14:textId="77777777" w:rsidTr="00D72890">
        <w:trPr>
          <w:jc w:val="center"/>
        </w:trPr>
        <w:tc>
          <w:tcPr>
            <w:tcW w:w="1162" w:type="dxa"/>
          </w:tcPr>
          <w:p w14:paraId="79F0A4C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SBAS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3)</w:t>
            </w:r>
          </w:p>
        </w:tc>
        <w:tc>
          <w:tcPr>
            <w:tcW w:w="1134" w:type="dxa"/>
          </w:tcPr>
          <w:p w14:paraId="1FEDA9D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Ranging</w:t>
            </w:r>
          </w:p>
          <w:p w14:paraId="7B98ED86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On 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 [10]</w:t>
            </w:r>
          </w:p>
        </w:tc>
        <w:tc>
          <w:tcPr>
            <w:tcW w:w="1134" w:type="dxa"/>
          </w:tcPr>
          <w:p w14:paraId="34DD20C5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Corrections On(0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 [10]</w:t>
            </w:r>
          </w:p>
        </w:tc>
        <w:tc>
          <w:tcPr>
            <w:tcW w:w="992" w:type="dxa"/>
          </w:tcPr>
          <w:p w14:paraId="223EFF6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Integrity</w:t>
            </w:r>
          </w:p>
          <w:p w14:paraId="65D90A7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On(0</w:t>
            </w:r>
            <w:proofErr w:type="gramStart"/>
            <w:r w:rsidRPr="0055568D">
              <w:rPr>
                <w:sz w:val="16"/>
                <w:szCs w:val="16"/>
              </w:rPr>
              <w:t>),Off</w:t>
            </w:r>
            <w:proofErr w:type="gramEnd"/>
            <w:r w:rsidRPr="0055568D">
              <w:rPr>
                <w:sz w:val="16"/>
                <w:szCs w:val="16"/>
              </w:rPr>
              <w:t>(1)[10]</w:t>
            </w:r>
          </w:p>
        </w:tc>
        <w:tc>
          <w:tcPr>
            <w:tcW w:w="993" w:type="dxa"/>
          </w:tcPr>
          <w:p w14:paraId="5272DD8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BA978A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4F85AA9A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5EEC84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4486796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5EC38E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025124D6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DFECA8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2ACA45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42A765A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15A0606E" w14:textId="77777777" w:rsidTr="00D72890">
        <w:trPr>
          <w:jc w:val="center"/>
        </w:trPr>
        <w:tc>
          <w:tcPr>
            <w:tcW w:w="1162" w:type="dxa"/>
          </w:tcPr>
          <w:p w14:paraId="235BAF6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QZSS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4)</w:t>
            </w:r>
          </w:p>
          <w:p w14:paraId="0F6572A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QZS-L1</w:t>
            </w:r>
          </w:p>
        </w:tc>
        <w:tc>
          <w:tcPr>
            <w:tcW w:w="6238" w:type="dxa"/>
            <w:gridSpan w:val="6"/>
          </w:tcPr>
          <w:p w14:paraId="41EBBE1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SV Health [7]</w:t>
            </w:r>
          </w:p>
        </w:tc>
        <w:tc>
          <w:tcPr>
            <w:tcW w:w="992" w:type="dxa"/>
          </w:tcPr>
          <w:p w14:paraId="0BE8614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CE7DFD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683242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00EDF7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41A6AAC6" w14:textId="77777777" w:rsidTr="00D72890">
        <w:trPr>
          <w:jc w:val="center"/>
        </w:trPr>
        <w:tc>
          <w:tcPr>
            <w:tcW w:w="1162" w:type="dxa"/>
          </w:tcPr>
          <w:p w14:paraId="44A02145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gramStart"/>
            <w:r w:rsidRPr="0055568D">
              <w:rPr>
                <w:sz w:val="16"/>
                <w:szCs w:val="16"/>
              </w:rPr>
              <w:t>QZSS</w:t>
            </w:r>
            <w:r w:rsidRPr="0055568D">
              <w:rPr>
                <w:sz w:val="16"/>
                <w:szCs w:val="16"/>
                <w:vertAlign w:val="superscript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</w:rPr>
              <w:t>5)</w:t>
            </w:r>
          </w:p>
          <w:p w14:paraId="4E292E9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</w:t>
            </w:r>
            <w:r w:rsidRPr="0055568D">
              <w:rPr>
                <w:sz w:val="16"/>
                <w:szCs w:val="16"/>
              </w:rPr>
              <w:noBreakHyphen/>
            </w:r>
          </w:p>
          <w:p w14:paraId="1CECCDC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L1C/L2C/L5</w:t>
            </w:r>
          </w:p>
        </w:tc>
        <w:tc>
          <w:tcPr>
            <w:tcW w:w="1134" w:type="dxa"/>
          </w:tcPr>
          <w:p w14:paraId="439F990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L1C Health</w:t>
            </w:r>
          </w:p>
          <w:p w14:paraId="5CBF32F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1134" w:type="dxa"/>
          </w:tcPr>
          <w:p w14:paraId="2E12B36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L1 Health</w:t>
            </w:r>
          </w:p>
          <w:p w14:paraId="1E7A2EF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2" w:type="dxa"/>
          </w:tcPr>
          <w:p w14:paraId="5067C54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L2 Health</w:t>
            </w:r>
          </w:p>
          <w:p w14:paraId="38089DB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3" w:type="dxa"/>
          </w:tcPr>
          <w:p w14:paraId="3D98778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L5 Health</w:t>
            </w:r>
          </w:p>
          <w:p w14:paraId="1D2DAF3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[7]</w:t>
            </w:r>
          </w:p>
        </w:tc>
        <w:tc>
          <w:tcPr>
            <w:tcW w:w="993" w:type="dxa"/>
          </w:tcPr>
          <w:p w14:paraId="7CA8780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61249B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66A3A85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F7E9CF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2757F3B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42D7A5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0FBC152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3D8565F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296E38DA" w14:textId="77777777" w:rsidTr="00D72890">
        <w:trPr>
          <w:jc w:val="center"/>
        </w:trPr>
        <w:tc>
          <w:tcPr>
            <w:tcW w:w="1162" w:type="dxa"/>
          </w:tcPr>
          <w:p w14:paraId="31F23E2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GLONASS</w:t>
            </w:r>
          </w:p>
        </w:tc>
        <w:tc>
          <w:tcPr>
            <w:tcW w:w="1134" w:type="dxa"/>
          </w:tcPr>
          <w:p w14:paraId="354832C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</w:t>
            </w:r>
            <w:r w:rsidRPr="0055568D">
              <w:rPr>
                <w:sz w:val="16"/>
                <w:szCs w:val="16"/>
                <w:vertAlign w:val="subscript"/>
              </w:rPr>
              <w:t>n</w:t>
            </w:r>
            <w:r w:rsidRPr="0055568D">
              <w:rPr>
                <w:sz w:val="16"/>
                <w:szCs w:val="16"/>
              </w:rPr>
              <w:t xml:space="preserve"> (MSB)</w:t>
            </w:r>
          </w:p>
          <w:p w14:paraId="2DD1658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[9, page 30]</w:t>
            </w:r>
          </w:p>
        </w:tc>
        <w:tc>
          <w:tcPr>
            <w:tcW w:w="4112" w:type="dxa"/>
            <w:gridSpan w:val="4"/>
          </w:tcPr>
          <w:p w14:paraId="5531707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F</w:t>
            </w:r>
            <w:r w:rsidRPr="0055568D">
              <w:rPr>
                <w:sz w:val="16"/>
                <w:szCs w:val="16"/>
                <w:vertAlign w:val="subscript"/>
              </w:rPr>
              <w:t xml:space="preserve">T </w:t>
            </w:r>
            <w:r w:rsidRPr="0055568D">
              <w:rPr>
                <w:sz w:val="16"/>
                <w:szCs w:val="16"/>
              </w:rPr>
              <w:t>[9, Table 4.4]</w:t>
            </w:r>
          </w:p>
        </w:tc>
        <w:tc>
          <w:tcPr>
            <w:tcW w:w="992" w:type="dxa"/>
          </w:tcPr>
          <w:p w14:paraId="64B57A4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1219E5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21C506B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E9F656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6402393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4591B0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1EE73341" w14:textId="77777777" w:rsidTr="00D72890">
        <w:trPr>
          <w:jc w:val="center"/>
        </w:trPr>
        <w:tc>
          <w:tcPr>
            <w:tcW w:w="1162" w:type="dxa"/>
          </w:tcPr>
          <w:p w14:paraId="0487D93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Galileo</w:t>
            </w:r>
          </w:p>
          <w:p w14:paraId="6AA4DA8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[8, clause 5.1.9.3]</w:t>
            </w:r>
          </w:p>
        </w:tc>
        <w:tc>
          <w:tcPr>
            <w:tcW w:w="1134" w:type="dxa"/>
          </w:tcPr>
          <w:p w14:paraId="5160A58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E5a Data Validity Status</w:t>
            </w:r>
          </w:p>
        </w:tc>
        <w:tc>
          <w:tcPr>
            <w:tcW w:w="1134" w:type="dxa"/>
          </w:tcPr>
          <w:p w14:paraId="03BA9A70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E5b Data Validity Status</w:t>
            </w:r>
          </w:p>
        </w:tc>
        <w:tc>
          <w:tcPr>
            <w:tcW w:w="992" w:type="dxa"/>
          </w:tcPr>
          <w:p w14:paraId="28C37A3A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E1-B Data Validity Status</w:t>
            </w:r>
          </w:p>
        </w:tc>
        <w:tc>
          <w:tcPr>
            <w:tcW w:w="1986" w:type="dxa"/>
            <w:gridSpan w:val="2"/>
          </w:tcPr>
          <w:p w14:paraId="6E34DE1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E5a Signal Health Status</w:t>
            </w:r>
          </w:p>
        </w:tc>
        <w:tc>
          <w:tcPr>
            <w:tcW w:w="992" w:type="dxa"/>
          </w:tcPr>
          <w:p w14:paraId="7D39A63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7ABA33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7EA15735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E9B917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0128CDAA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566AC2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7844FE57" w14:textId="77777777" w:rsidTr="00D72890">
        <w:trPr>
          <w:jc w:val="center"/>
        </w:trPr>
        <w:tc>
          <w:tcPr>
            <w:tcW w:w="1162" w:type="dxa"/>
          </w:tcPr>
          <w:p w14:paraId="26A616D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proofErr w:type="gramStart"/>
            <w:r w:rsidRPr="0055568D">
              <w:rPr>
                <w:sz w:val="16"/>
                <w:szCs w:val="16"/>
              </w:rPr>
              <w:t>BDS</w:t>
            </w:r>
            <w:r w:rsidRPr="0055568D">
              <w:rPr>
                <w:sz w:val="16"/>
                <w:szCs w:val="16"/>
                <w:vertAlign w:val="superscript"/>
                <w:lang w:eastAsia="zh-CN"/>
              </w:rPr>
              <w:t>(</w:t>
            </w:r>
            <w:proofErr w:type="gramEnd"/>
            <w:r w:rsidRPr="0055568D">
              <w:rPr>
                <w:sz w:val="16"/>
                <w:szCs w:val="16"/>
                <w:vertAlign w:val="superscript"/>
                <w:lang w:eastAsia="zh-CN"/>
              </w:rPr>
              <w:t>6)</w:t>
            </w:r>
            <w:r w:rsidRPr="0055568D">
              <w:rPr>
                <w:sz w:val="16"/>
                <w:szCs w:val="16"/>
                <w:lang w:eastAsia="zh-CN"/>
              </w:rPr>
              <w:t xml:space="preserve"> B1I</w:t>
            </w:r>
          </w:p>
          <w:p w14:paraId="4CC756F0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[23]</w:t>
            </w:r>
          </w:p>
        </w:tc>
        <w:tc>
          <w:tcPr>
            <w:tcW w:w="1134" w:type="dxa"/>
          </w:tcPr>
          <w:p w14:paraId="165F1E0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B1I Health (SatH1) [23],</w:t>
            </w:r>
            <w:r w:rsidRPr="0055568D">
              <w:rPr>
                <w:sz w:val="16"/>
                <w:szCs w:val="16"/>
                <w:lang w:eastAsia="zh-CN"/>
              </w:rPr>
              <w:t xml:space="preserve"> [50]</w:t>
            </w:r>
          </w:p>
        </w:tc>
        <w:tc>
          <w:tcPr>
            <w:tcW w:w="1134" w:type="dxa"/>
          </w:tcPr>
          <w:p w14:paraId="5A10A73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</w:t>
            </w:r>
            <w:r w:rsidRPr="0055568D">
              <w:rPr>
                <w:sz w:val="16"/>
                <w:szCs w:val="16"/>
                <w:lang w:eastAsia="zh-CN"/>
              </w:rPr>
              <w:t>3</w:t>
            </w:r>
            <w:r w:rsidRPr="0055568D">
              <w:rPr>
                <w:sz w:val="16"/>
                <w:szCs w:val="16"/>
              </w:rPr>
              <w:t>I Health (SatH1) [</w:t>
            </w:r>
            <w:r w:rsidRPr="0055568D">
              <w:rPr>
                <w:sz w:val="16"/>
                <w:szCs w:val="16"/>
                <w:lang w:eastAsia="zh-CN"/>
              </w:rPr>
              <w:t>23], [50]</w:t>
            </w:r>
          </w:p>
        </w:tc>
        <w:tc>
          <w:tcPr>
            <w:tcW w:w="992" w:type="dxa"/>
          </w:tcPr>
          <w:p w14:paraId="4BED038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EAC9A7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1EADE9C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10EEFD8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B818D72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41C20F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762A43D4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E79059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3D84926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6B7B01B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68FE555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01D1F4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:rsidDel="00FD7D10" w14:paraId="1031B806" w14:textId="77777777" w:rsidTr="00D72890">
        <w:trPr>
          <w:jc w:val="center"/>
        </w:trPr>
        <w:tc>
          <w:tcPr>
            <w:tcW w:w="1162" w:type="dxa"/>
          </w:tcPr>
          <w:p w14:paraId="09DE47DF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sz w:val="16"/>
                <w:szCs w:val="16"/>
                <w:lang w:eastAsia="zh-CN"/>
              </w:rPr>
            </w:pPr>
            <w:proofErr w:type="gramStart"/>
            <w:r w:rsidRPr="0055568D">
              <w:rPr>
                <w:rFonts w:eastAsia="DengXian"/>
                <w:sz w:val="16"/>
                <w:szCs w:val="16"/>
                <w:lang w:eastAsia="zh-CN"/>
              </w:rPr>
              <w:t>BDS</w:t>
            </w:r>
            <w:r w:rsidRPr="0055568D">
              <w:rPr>
                <w:rFonts w:eastAsia="DengXian"/>
                <w:sz w:val="16"/>
                <w:szCs w:val="16"/>
                <w:vertAlign w:val="superscript"/>
                <w:lang w:eastAsia="zh-CN"/>
              </w:rPr>
              <w:t>(</w:t>
            </w:r>
            <w:proofErr w:type="gramEnd"/>
            <w:r w:rsidRPr="0055568D">
              <w:rPr>
                <w:rFonts w:eastAsia="DengXian"/>
                <w:sz w:val="16"/>
                <w:szCs w:val="16"/>
                <w:vertAlign w:val="superscript"/>
                <w:lang w:eastAsia="zh-CN"/>
              </w:rPr>
              <w:t>7)</w:t>
            </w:r>
            <w:r w:rsidRPr="0055568D">
              <w:rPr>
                <w:rFonts w:eastAsia="DengXian"/>
                <w:sz w:val="16"/>
                <w:szCs w:val="16"/>
                <w:lang w:eastAsia="zh-CN"/>
              </w:rPr>
              <w:t xml:space="preserve"> B1C</w:t>
            </w:r>
          </w:p>
          <w:p w14:paraId="2F77E60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rFonts w:eastAsia="DengXian"/>
                <w:sz w:val="16"/>
                <w:szCs w:val="16"/>
                <w:lang w:eastAsia="zh-CN"/>
              </w:rPr>
            </w:pPr>
            <w:r w:rsidRPr="0055568D">
              <w:rPr>
                <w:rFonts w:eastAsia="DengXian"/>
                <w:sz w:val="16"/>
                <w:szCs w:val="16"/>
                <w:lang w:eastAsia="zh-CN"/>
              </w:rPr>
              <w:t>[39]/B2a [49]</w:t>
            </w:r>
          </w:p>
        </w:tc>
        <w:tc>
          <w:tcPr>
            <w:tcW w:w="1134" w:type="dxa"/>
          </w:tcPr>
          <w:p w14:paraId="25C0F808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Sat Clock</w:t>
            </w:r>
            <w:r w:rsidRPr="0055568D">
              <w:rPr>
                <w:sz w:val="16"/>
                <w:szCs w:val="16"/>
              </w:rPr>
              <w:t xml:space="preserve"> Health [39],</w:t>
            </w:r>
            <w:r w:rsidRPr="0055568D">
              <w:rPr>
                <w:sz w:val="16"/>
                <w:szCs w:val="16"/>
                <w:lang w:eastAsia="zh-CN"/>
              </w:rPr>
              <w:t xml:space="preserve"> [49]</w:t>
            </w:r>
          </w:p>
        </w:tc>
        <w:tc>
          <w:tcPr>
            <w:tcW w:w="1134" w:type="dxa"/>
          </w:tcPr>
          <w:p w14:paraId="76F8220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B1C Health</w:t>
            </w:r>
          </w:p>
          <w:p w14:paraId="283F09B7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[39], [49]</w:t>
            </w:r>
          </w:p>
        </w:tc>
        <w:tc>
          <w:tcPr>
            <w:tcW w:w="992" w:type="dxa"/>
          </w:tcPr>
          <w:p w14:paraId="156485E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  <w:lang w:eastAsia="zh-CN"/>
              </w:rPr>
              <w:t>B2a Health</w:t>
            </w:r>
          </w:p>
          <w:p w14:paraId="4C72A3C6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  <w:lang w:eastAsia="zh-CN"/>
              </w:rPr>
              <w:t>[39],[49]</w:t>
            </w:r>
          </w:p>
        </w:tc>
        <w:tc>
          <w:tcPr>
            <w:tcW w:w="993" w:type="dxa"/>
          </w:tcPr>
          <w:p w14:paraId="6501B221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0D1B759B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717B781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28BA56A8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0F9B3849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50CB0669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7C1C556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7FBC29E3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709FEBC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  <w:p w14:paraId="4224933F" w14:textId="77777777" w:rsidR="00E70788" w:rsidRPr="0055568D" w:rsidDel="00FD7D10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(reserved)</w:t>
            </w:r>
          </w:p>
        </w:tc>
      </w:tr>
      <w:tr w:rsidR="00E70788" w:rsidRPr="0055568D" w14:paraId="43F85326" w14:textId="77777777" w:rsidTr="00D72890">
        <w:trPr>
          <w:jc w:val="center"/>
        </w:trPr>
        <w:tc>
          <w:tcPr>
            <w:tcW w:w="1162" w:type="dxa"/>
          </w:tcPr>
          <w:p w14:paraId="5E6D7361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rPr>
                <w:sz w:val="16"/>
                <w:szCs w:val="16"/>
              </w:rPr>
            </w:pPr>
            <w:proofErr w:type="spellStart"/>
            <w:r w:rsidRPr="0055568D">
              <w:rPr>
                <w:bCs/>
                <w:sz w:val="16"/>
                <w:szCs w:val="16"/>
              </w:rPr>
              <w:t>NavIC</w:t>
            </w:r>
            <w:proofErr w:type="spellEnd"/>
          </w:p>
        </w:tc>
        <w:tc>
          <w:tcPr>
            <w:tcW w:w="1134" w:type="dxa"/>
          </w:tcPr>
          <w:p w14:paraId="27F028B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L5 health</w:t>
            </w:r>
          </w:p>
        </w:tc>
        <w:tc>
          <w:tcPr>
            <w:tcW w:w="1134" w:type="dxa"/>
          </w:tcPr>
          <w:p w14:paraId="43575544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086EE88C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21DC0A58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11859063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4C00E534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5965E16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3485A46E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0601F2A5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13C65FE3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3C5946EE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2" w:type="dxa"/>
          </w:tcPr>
          <w:p w14:paraId="4802EC88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3338EF9B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  <w:tc>
          <w:tcPr>
            <w:tcW w:w="993" w:type="dxa"/>
          </w:tcPr>
          <w:p w14:paraId="2A4CCAC0" w14:textId="77777777" w:rsidR="00E70788" w:rsidRPr="0055568D" w:rsidRDefault="00E70788" w:rsidP="00D72890">
            <w:pPr>
              <w:widowControl w:val="0"/>
              <w:spacing w:after="0"/>
              <w:jc w:val="center"/>
              <w:rPr>
                <w:rFonts w:ascii="Arial" w:hAnsi="Arial"/>
                <w:bCs/>
                <w:sz w:val="16"/>
                <w:szCs w:val="16"/>
              </w:rPr>
            </w:pPr>
            <w:r w:rsidRPr="0055568D">
              <w:rPr>
                <w:rFonts w:ascii="Arial" w:hAnsi="Arial"/>
                <w:bCs/>
                <w:sz w:val="16"/>
                <w:szCs w:val="16"/>
              </w:rPr>
              <w:t>'0'</w:t>
            </w:r>
          </w:p>
          <w:p w14:paraId="5F0AFF7D" w14:textId="77777777" w:rsidR="00E70788" w:rsidRPr="0055568D" w:rsidRDefault="00E70788" w:rsidP="00D72890">
            <w:pPr>
              <w:pStyle w:val="TAL"/>
              <w:keepNext w:val="0"/>
              <w:keepLines w:val="0"/>
              <w:widowControl w:val="0"/>
              <w:jc w:val="center"/>
              <w:rPr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(reserved)</w:t>
            </w:r>
          </w:p>
        </w:tc>
      </w:tr>
      <w:tr w:rsidR="00E70788" w:rsidRPr="0055568D" w14:paraId="0368CFFD" w14:textId="77777777" w:rsidTr="00D72890">
        <w:trPr>
          <w:jc w:val="center"/>
        </w:trPr>
        <w:tc>
          <w:tcPr>
            <w:tcW w:w="9385" w:type="dxa"/>
            <w:gridSpan w:val="9"/>
          </w:tcPr>
          <w:p w14:paraId="289AB27F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1:</w:t>
            </w:r>
            <w:r w:rsidRPr="0055568D">
              <w:rPr>
                <w:snapToGrid w:val="0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gps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Model-2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51BE75DF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2: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gps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Model-3 is included, this interpretation of </w:t>
            </w:r>
            <w:proofErr w:type="spellStart"/>
            <w:r w:rsidRPr="0055568D">
              <w:rPr>
                <w:bCs/>
                <w:i/>
                <w:iCs/>
                <w:sz w:val="16"/>
                <w:szCs w:val="16"/>
              </w:rPr>
              <w:t>svHealth</w:t>
            </w:r>
            <w:proofErr w:type="spellEnd"/>
            <w:r w:rsidRPr="0055568D">
              <w:rPr>
                <w:sz w:val="16"/>
                <w:szCs w:val="16"/>
              </w:rPr>
              <w:t xml:space="preserve"> applies.</w:t>
            </w:r>
            <w:r w:rsidRPr="0055568D">
              <w:rPr>
                <w:snapToGrid w:val="0"/>
              </w:rPr>
              <w:br/>
            </w:r>
            <w:r w:rsidRPr="0055568D">
              <w:rPr>
                <w:sz w:val="16"/>
                <w:szCs w:val="16"/>
              </w:rPr>
              <w:t xml:space="preserve">If a certain signal is not supported on the satellite indicated by </w:t>
            </w:r>
            <w:r w:rsidRPr="0055568D">
              <w:rPr>
                <w:i/>
                <w:sz w:val="16"/>
                <w:szCs w:val="16"/>
              </w:rPr>
              <w:t>SV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, the corresponding health bit shall be set to '1' (i.e., signal </w:t>
            </w:r>
            <w:proofErr w:type="spellStart"/>
            <w:r w:rsidRPr="0055568D">
              <w:rPr>
                <w:sz w:val="16"/>
                <w:szCs w:val="16"/>
              </w:rPr>
              <w:t>can not</w:t>
            </w:r>
            <w:proofErr w:type="spellEnd"/>
            <w:r w:rsidRPr="0055568D">
              <w:rPr>
                <w:sz w:val="16"/>
                <w:szCs w:val="16"/>
              </w:rPr>
              <w:t xml:space="preserve"> be used).</w:t>
            </w:r>
          </w:p>
          <w:p w14:paraId="12BCCDA5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3:</w:t>
            </w:r>
            <w:r w:rsidRPr="0055568D">
              <w:rPr>
                <w:sz w:val="16"/>
                <w:szCs w:val="16"/>
              </w:rPr>
              <w:tab/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svHealth,</w:t>
            </w:r>
            <w:r w:rsidRPr="0055568D">
              <w:rPr>
                <w:sz w:val="16"/>
                <w:szCs w:val="16"/>
              </w:rPr>
              <w:t xml:space="preserve"> in the case that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sbas</w:t>
            </w:r>
            <w:proofErr w:type="spellEnd"/>
            <w:r w:rsidRPr="0055568D">
              <w:rPr>
                <w:sz w:val="16"/>
                <w:szCs w:val="16"/>
              </w:rPr>
              <w:t>', includes the 5 LSBs of the Health included in GEO Almanac Message Parameters (Type 17) [10].</w:t>
            </w:r>
          </w:p>
          <w:p w14:paraId="702A006A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Note 4:</w:t>
            </w:r>
            <w:r w:rsidRPr="0055568D">
              <w:rPr>
                <w:snapToGrid w:val="0"/>
              </w:rPr>
              <w:tab/>
            </w:r>
            <w:r w:rsidRPr="0055568D">
              <w:rPr>
                <w:sz w:val="16"/>
                <w:szCs w:val="16"/>
              </w:rPr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qzss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Model-2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165EDBAB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</w:rPr>
              <w:t>Note 5: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proofErr w:type="spellStart"/>
            <w:r w:rsidRPr="0055568D">
              <w:rPr>
                <w:sz w:val="16"/>
                <w:szCs w:val="16"/>
              </w:rPr>
              <w:t>qzss</w:t>
            </w:r>
            <w:proofErr w:type="spellEnd"/>
            <w:r w:rsidRPr="0055568D">
              <w:rPr>
                <w:sz w:val="16"/>
                <w:szCs w:val="16"/>
              </w:rPr>
              <w:t xml:space="preserve">', and GNSS Orbit Model-3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501DFE05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 xml:space="preserve">Note </w:t>
            </w:r>
            <w:r w:rsidRPr="0055568D">
              <w:rPr>
                <w:sz w:val="16"/>
                <w:szCs w:val="16"/>
                <w:lang w:eastAsia="zh-CN"/>
              </w:rPr>
              <w:t>6</w:t>
            </w:r>
            <w:r w:rsidRPr="0055568D">
              <w:rPr>
                <w:sz w:val="16"/>
                <w:szCs w:val="16"/>
              </w:rPr>
              <w:t>:</w:t>
            </w:r>
            <w:r w:rsidRPr="0055568D">
              <w:rPr>
                <w:snapToGrid w:val="0"/>
              </w:rPr>
              <w:tab/>
            </w:r>
            <w:r w:rsidRPr="0055568D">
              <w:rPr>
                <w:sz w:val="16"/>
                <w:szCs w:val="16"/>
              </w:rPr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r w:rsidRPr="0055568D">
              <w:rPr>
                <w:sz w:val="16"/>
                <w:szCs w:val="16"/>
                <w:lang w:eastAsia="zh-CN"/>
              </w:rPr>
              <w:t>bds</w:t>
            </w:r>
            <w:r w:rsidRPr="0055568D">
              <w:rPr>
                <w:sz w:val="16"/>
                <w:szCs w:val="16"/>
              </w:rPr>
              <w:t>', and GNSS Orbit Model-</w:t>
            </w:r>
            <w:r w:rsidRPr="0055568D">
              <w:rPr>
                <w:sz w:val="16"/>
                <w:szCs w:val="16"/>
                <w:lang w:eastAsia="zh-CN"/>
              </w:rPr>
              <w:t>6</w:t>
            </w:r>
            <w:r w:rsidRPr="0055568D">
              <w:rPr>
                <w:sz w:val="16"/>
                <w:szCs w:val="16"/>
              </w:rPr>
              <w:t xml:space="preserve">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  <w:p w14:paraId="29A6E9EC" w14:textId="77777777" w:rsidR="00E70788" w:rsidRPr="0055568D" w:rsidRDefault="00E70788" w:rsidP="00D72890">
            <w:pPr>
              <w:pStyle w:val="TAN"/>
              <w:keepNext w:val="0"/>
              <w:keepLines w:val="0"/>
              <w:widowControl w:val="0"/>
            </w:pPr>
            <w:r w:rsidRPr="0055568D">
              <w:rPr>
                <w:sz w:val="16"/>
                <w:szCs w:val="16"/>
              </w:rPr>
              <w:t xml:space="preserve">Note </w:t>
            </w:r>
            <w:r w:rsidRPr="0055568D">
              <w:rPr>
                <w:sz w:val="16"/>
                <w:szCs w:val="16"/>
                <w:lang w:eastAsia="zh-CN"/>
              </w:rPr>
              <w:t>7</w:t>
            </w:r>
            <w:r w:rsidRPr="0055568D">
              <w:rPr>
                <w:sz w:val="16"/>
                <w:szCs w:val="16"/>
              </w:rPr>
              <w:t>:</w:t>
            </w:r>
            <w:r w:rsidRPr="0055568D">
              <w:rPr>
                <w:sz w:val="16"/>
                <w:szCs w:val="16"/>
              </w:rPr>
              <w:tab/>
              <w:t xml:space="preserve">If </w:t>
            </w:r>
            <w:r w:rsidRPr="0055568D">
              <w:rPr>
                <w:i/>
                <w:sz w:val="16"/>
                <w:szCs w:val="16"/>
              </w:rPr>
              <w:t>GNSS</w:t>
            </w:r>
            <w:r w:rsidRPr="0055568D">
              <w:rPr>
                <w:i/>
                <w:sz w:val="16"/>
                <w:szCs w:val="16"/>
              </w:rPr>
              <w:noBreakHyphen/>
              <w:t>ID</w:t>
            </w:r>
            <w:r w:rsidRPr="0055568D">
              <w:rPr>
                <w:sz w:val="16"/>
                <w:szCs w:val="16"/>
              </w:rPr>
              <w:t xml:space="preserve"> indicates '</w:t>
            </w:r>
            <w:r w:rsidRPr="0055568D">
              <w:rPr>
                <w:sz w:val="16"/>
                <w:szCs w:val="16"/>
                <w:lang w:eastAsia="zh-CN"/>
              </w:rPr>
              <w:t>bds</w:t>
            </w:r>
            <w:r w:rsidRPr="0055568D">
              <w:rPr>
                <w:sz w:val="16"/>
                <w:szCs w:val="16"/>
              </w:rPr>
              <w:t>', and GNSS Orbit Model-</w:t>
            </w:r>
            <w:r w:rsidRPr="0055568D">
              <w:rPr>
                <w:sz w:val="16"/>
                <w:szCs w:val="16"/>
                <w:lang w:eastAsia="zh-CN"/>
              </w:rPr>
              <w:t>7</w:t>
            </w:r>
            <w:r w:rsidRPr="0055568D">
              <w:rPr>
                <w:sz w:val="16"/>
                <w:szCs w:val="16"/>
              </w:rPr>
              <w:t xml:space="preserve"> is included, this interpretation of </w:t>
            </w:r>
            <w:r w:rsidRPr="0055568D">
              <w:rPr>
                <w:bCs/>
                <w:i/>
                <w:iCs/>
                <w:noProof/>
                <w:sz w:val="16"/>
                <w:szCs w:val="16"/>
              </w:rPr>
              <w:t>svHealth</w:t>
            </w:r>
            <w:r w:rsidRPr="0055568D">
              <w:rPr>
                <w:sz w:val="16"/>
                <w:szCs w:val="16"/>
              </w:rPr>
              <w:t xml:space="preserve"> applies.</w:t>
            </w:r>
          </w:p>
        </w:tc>
      </w:tr>
    </w:tbl>
    <w:p w14:paraId="66FFDACD" w14:textId="77777777" w:rsidR="00E70788" w:rsidRPr="0055568D" w:rsidRDefault="00E70788" w:rsidP="00E70788">
      <w:pPr>
        <w:rPr>
          <w:b/>
        </w:rPr>
      </w:pPr>
    </w:p>
    <w:p w14:paraId="0079C5AA" w14:textId="77777777" w:rsidR="00E70788" w:rsidRPr="0055568D" w:rsidRDefault="00E70788" w:rsidP="00E70788">
      <w:pPr>
        <w:pStyle w:val="TH"/>
      </w:pPr>
      <w:r w:rsidRPr="0055568D">
        <w:rPr>
          <w:noProof/>
        </w:rPr>
        <w:lastRenderedPageBreak/>
        <w:t>GNSS to iod Bit String(11) relation</w:t>
      </w:r>
    </w:p>
    <w:tbl>
      <w:tblPr>
        <w:tblW w:w="9356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85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E70788" w:rsidRPr="0055568D" w14:paraId="433A4047" w14:textId="77777777" w:rsidTr="00D72890">
        <w:trPr>
          <w:cantSplit/>
        </w:trPr>
        <w:tc>
          <w:tcPr>
            <w:tcW w:w="1418" w:type="dxa"/>
            <w:vMerge w:val="restart"/>
            <w:vAlign w:val="center"/>
          </w:tcPr>
          <w:p w14:paraId="5AA0C068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ind w:left="5" w:hanging="5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7938" w:type="dxa"/>
            <w:gridSpan w:val="11"/>
          </w:tcPr>
          <w:p w14:paraId="640231B8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proofErr w:type="spellStart"/>
            <w:r w:rsidRPr="0055568D">
              <w:rPr>
                <w:i/>
                <w:sz w:val="16"/>
                <w:szCs w:val="16"/>
              </w:rPr>
              <w:t>iod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11)</w:t>
            </w:r>
          </w:p>
        </w:tc>
      </w:tr>
      <w:tr w:rsidR="00E70788" w:rsidRPr="0055568D" w14:paraId="5DF2B83B" w14:textId="77777777" w:rsidTr="00D72890">
        <w:trPr>
          <w:cantSplit/>
        </w:trPr>
        <w:tc>
          <w:tcPr>
            <w:tcW w:w="1418" w:type="dxa"/>
            <w:vMerge/>
          </w:tcPr>
          <w:p w14:paraId="2CC0B4DE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850" w:type="dxa"/>
          </w:tcPr>
          <w:p w14:paraId="77E770A7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04D9A5DE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709" w:type="dxa"/>
          </w:tcPr>
          <w:p w14:paraId="2CBCD80B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709" w:type="dxa"/>
          </w:tcPr>
          <w:p w14:paraId="63B8DFC8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708" w:type="dxa"/>
          </w:tcPr>
          <w:p w14:paraId="466DE7ED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</w:tc>
        <w:tc>
          <w:tcPr>
            <w:tcW w:w="709" w:type="dxa"/>
          </w:tcPr>
          <w:p w14:paraId="01675B00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5</w:t>
            </w:r>
          </w:p>
        </w:tc>
        <w:tc>
          <w:tcPr>
            <w:tcW w:w="709" w:type="dxa"/>
          </w:tcPr>
          <w:p w14:paraId="751AB1B0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6</w:t>
            </w:r>
          </w:p>
        </w:tc>
        <w:tc>
          <w:tcPr>
            <w:tcW w:w="709" w:type="dxa"/>
          </w:tcPr>
          <w:p w14:paraId="1C1FB0F7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7</w:t>
            </w:r>
          </w:p>
        </w:tc>
        <w:tc>
          <w:tcPr>
            <w:tcW w:w="708" w:type="dxa"/>
          </w:tcPr>
          <w:p w14:paraId="06D4B4B2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8</w:t>
            </w:r>
          </w:p>
        </w:tc>
        <w:tc>
          <w:tcPr>
            <w:tcW w:w="709" w:type="dxa"/>
          </w:tcPr>
          <w:p w14:paraId="2924D6A6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9</w:t>
            </w:r>
          </w:p>
        </w:tc>
        <w:tc>
          <w:tcPr>
            <w:tcW w:w="709" w:type="dxa"/>
          </w:tcPr>
          <w:p w14:paraId="054B6ACF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10</w:t>
            </w:r>
          </w:p>
        </w:tc>
        <w:tc>
          <w:tcPr>
            <w:tcW w:w="709" w:type="dxa"/>
          </w:tcPr>
          <w:p w14:paraId="394D4C22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11</w:t>
            </w:r>
          </w:p>
          <w:p w14:paraId="656E9262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(LSB)</w:t>
            </w:r>
          </w:p>
        </w:tc>
      </w:tr>
      <w:tr w:rsidR="00E70788" w:rsidRPr="0055568D" w14:paraId="61CE3720" w14:textId="77777777" w:rsidTr="00D72890">
        <w:tc>
          <w:tcPr>
            <w:tcW w:w="1418" w:type="dxa"/>
          </w:tcPr>
          <w:p w14:paraId="43928839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GPS L1/CA</w:t>
            </w:r>
          </w:p>
        </w:tc>
        <w:tc>
          <w:tcPr>
            <w:tcW w:w="850" w:type="dxa"/>
          </w:tcPr>
          <w:p w14:paraId="6780D5E9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549B385D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[4]</w:t>
            </w:r>
          </w:p>
        </w:tc>
      </w:tr>
      <w:tr w:rsidR="00E70788" w:rsidRPr="0055568D" w14:paraId="32E6CDEC" w14:textId="77777777" w:rsidTr="00D72890">
        <w:tc>
          <w:tcPr>
            <w:tcW w:w="1418" w:type="dxa"/>
          </w:tcPr>
          <w:p w14:paraId="3F25C3AE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Modernized GPS</w:t>
            </w:r>
          </w:p>
        </w:tc>
        <w:tc>
          <w:tcPr>
            <w:tcW w:w="7938" w:type="dxa"/>
            <w:gridSpan w:val="11"/>
          </w:tcPr>
          <w:p w14:paraId="26D0CA1F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sz w:val="16"/>
                <w:szCs w:val="16"/>
              </w:rPr>
              <w:t>(seconds, scale factor 300, range 0 – 604500) [4,5,6]</w:t>
            </w:r>
          </w:p>
        </w:tc>
      </w:tr>
      <w:tr w:rsidR="00E70788" w:rsidRPr="0055568D" w14:paraId="5105FC3E" w14:textId="77777777" w:rsidTr="00D72890">
        <w:tc>
          <w:tcPr>
            <w:tcW w:w="1418" w:type="dxa"/>
          </w:tcPr>
          <w:p w14:paraId="5B769539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SBAS</w:t>
            </w:r>
          </w:p>
        </w:tc>
        <w:tc>
          <w:tcPr>
            <w:tcW w:w="850" w:type="dxa"/>
          </w:tcPr>
          <w:p w14:paraId="6F479847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28A9BD34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12CC2C77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5670" w:type="dxa"/>
            <w:gridSpan w:val="8"/>
          </w:tcPr>
          <w:p w14:paraId="3DD28A07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 ([10], Message Type 9)</w:t>
            </w:r>
          </w:p>
        </w:tc>
      </w:tr>
      <w:tr w:rsidR="00E70788" w:rsidRPr="0055568D" w14:paraId="6F1B2ACC" w14:textId="77777777" w:rsidTr="00D72890">
        <w:tc>
          <w:tcPr>
            <w:tcW w:w="1418" w:type="dxa"/>
          </w:tcPr>
          <w:p w14:paraId="6DAABE39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QZSS QZS-L1</w:t>
            </w:r>
          </w:p>
        </w:tc>
        <w:tc>
          <w:tcPr>
            <w:tcW w:w="850" w:type="dxa"/>
          </w:tcPr>
          <w:p w14:paraId="4A507988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0C5334BF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[7]</w:t>
            </w:r>
          </w:p>
        </w:tc>
      </w:tr>
      <w:tr w:rsidR="00E70788" w:rsidRPr="0055568D" w14:paraId="0DDE09FA" w14:textId="77777777" w:rsidTr="00D72890">
        <w:tc>
          <w:tcPr>
            <w:tcW w:w="1418" w:type="dxa"/>
          </w:tcPr>
          <w:p w14:paraId="0045C2C8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QZSS</w:t>
            </w:r>
          </w:p>
          <w:p w14:paraId="0F4E3113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QZS-L1C/L2C/L5</w:t>
            </w:r>
          </w:p>
        </w:tc>
        <w:tc>
          <w:tcPr>
            <w:tcW w:w="7938" w:type="dxa"/>
            <w:gridSpan w:val="11"/>
          </w:tcPr>
          <w:p w14:paraId="45BD6525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sz w:val="16"/>
                <w:szCs w:val="16"/>
              </w:rPr>
              <w:t>(seconds, scale factor 300, range 0 – 604500) [7]</w:t>
            </w:r>
          </w:p>
        </w:tc>
      </w:tr>
      <w:tr w:rsidR="00E70788" w:rsidRPr="0055568D" w14:paraId="4B4B06EF" w14:textId="77777777" w:rsidTr="00D72890">
        <w:tc>
          <w:tcPr>
            <w:tcW w:w="1418" w:type="dxa"/>
          </w:tcPr>
          <w:p w14:paraId="1A317717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GLONASS</w:t>
            </w:r>
          </w:p>
        </w:tc>
        <w:tc>
          <w:tcPr>
            <w:tcW w:w="850" w:type="dxa"/>
          </w:tcPr>
          <w:p w14:paraId="76B27AD4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381F102D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9" w:type="dxa"/>
          </w:tcPr>
          <w:p w14:paraId="1ABC5D40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" w:type="dxa"/>
          </w:tcPr>
          <w:p w14:paraId="47521DFE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4962" w:type="dxa"/>
            <w:gridSpan w:val="7"/>
          </w:tcPr>
          <w:p w14:paraId="34556687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t</w:t>
            </w:r>
            <w:r w:rsidRPr="0055568D">
              <w:rPr>
                <w:sz w:val="16"/>
                <w:szCs w:val="16"/>
                <w:vertAlign w:val="subscript"/>
              </w:rPr>
              <w:t>b</w:t>
            </w:r>
            <w:r w:rsidRPr="0055568D">
              <w:rPr>
                <w:sz w:val="16"/>
                <w:szCs w:val="16"/>
              </w:rPr>
              <w:t xml:space="preserve"> (minutes, scale factor 15) [9]</w:t>
            </w:r>
          </w:p>
        </w:tc>
      </w:tr>
      <w:tr w:rsidR="00E70788" w:rsidRPr="0055568D" w14:paraId="289AEA92" w14:textId="77777777" w:rsidTr="00D72890">
        <w:tc>
          <w:tcPr>
            <w:tcW w:w="1418" w:type="dxa"/>
          </w:tcPr>
          <w:p w14:paraId="1855DA04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Galileo</w:t>
            </w:r>
            <w:ins w:id="34" w:author="Ericsson" w:date="2023-02-27T18:11:00Z">
              <w:r>
                <w:rPr>
                  <w:sz w:val="16"/>
                  <w:szCs w:val="16"/>
                </w:rPr>
                <w:t xml:space="preserve"> I/NAV</w:t>
              </w:r>
            </w:ins>
          </w:p>
        </w:tc>
        <w:tc>
          <w:tcPr>
            <w:tcW w:w="850" w:type="dxa"/>
          </w:tcPr>
          <w:p w14:paraId="3099811A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0BFA9E63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proofErr w:type="spellStart"/>
            <w:r w:rsidRPr="0055568D">
              <w:rPr>
                <w:sz w:val="16"/>
                <w:szCs w:val="16"/>
              </w:rPr>
              <w:t>IODnav</w:t>
            </w:r>
            <w:proofErr w:type="spellEnd"/>
            <w:r w:rsidRPr="0055568D">
              <w:rPr>
                <w:sz w:val="16"/>
                <w:szCs w:val="16"/>
              </w:rPr>
              <w:t xml:space="preserve"> [8]</w:t>
            </w:r>
          </w:p>
        </w:tc>
      </w:tr>
      <w:tr w:rsidR="00E70788" w:rsidRPr="0055568D" w14:paraId="7C06D3A0" w14:textId="77777777" w:rsidTr="00D72890">
        <w:tc>
          <w:tcPr>
            <w:tcW w:w="1418" w:type="dxa"/>
          </w:tcPr>
          <w:p w14:paraId="5A25BC21" w14:textId="77777777" w:rsidR="00E70788" w:rsidRPr="0055568D" w:rsidRDefault="00E70788" w:rsidP="00D72890">
            <w:pPr>
              <w:pStyle w:val="TAL"/>
              <w:rPr>
                <w:sz w:val="16"/>
                <w:szCs w:val="16"/>
                <w:lang w:eastAsia="zh-CN"/>
              </w:rPr>
            </w:pPr>
            <w:r w:rsidRPr="0055568D">
              <w:rPr>
                <w:sz w:val="16"/>
                <w:szCs w:val="16"/>
              </w:rPr>
              <w:t>BDS</w:t>
            </w:r>
            <w:r w:rsidRPr="0055568D">
              <w:rPr>
                <w:sz w:val="16"/>
                <w:szCs w:val="16"/>
                <w:lang w:eastAsia="zh-CN"/>
              </w:rPr>
              <w:t xml:space="preserve"> B1I/B3I</w:t>
            </w:r>
          </w:p>
        </w:tc>
        <w:tc>
          <w:tcPr>
            <w:tcW w:w="7938" w:type="dxa"/>
            <w:gridSpan w:val="11"/>
          </w:tcPr>
          <w:p w14:paraId="74AF16B3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55568D">
              <w:rPr>
                <w:bCs/>
                <w:sz w:val="16"/>
                <w:szCs w:val="16"/>
              </w:rPr>
              <w:t>11 MSB bits of t</w:t>
            </w:r>
            <w:r w:rsidRPr="0055568D">
              <w:rPr>
                <w:bCs/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bCs/>
                <w:sz w:val="16"/>
                <w:szCs w:val="16"/>
              </w:rPr>
              <w:t>(seconds, scale factor 512, range 0 – 604672) [23], [50]</w:t>
            </w:r>
          </w:p>
        </w:tc>
      </w:tr>
      <w:tr w:rsidR="00E70788" w:rsidRPr="0055568D" w14:paraId="32A182C5" w14:textId="77777777" w:rsidTr="00D72890">
        <w:tc>
          <w:tcPr>
            <w:tcW w:w="1418" w:type="dxa"/>
          </w:tcPr>
          <w:p w14:paraId="2CF1920B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r w:rsidRPr="0055568D">
              <w:rPr>
                <w:rFonts w:eastAsia="DengXian"/>
                <w:sz w:val="16"/>
                <w:szCs w:val="16"/>
                <w:lang w:eastAsia="zh-CN"/>
              </w:rPr>
              <w:t>BDS B1C/B2a</w:t>
            </w:r>
          </w:p>
        </w:tc>
        <w:tc>
          <w:tcPr>
            <w:tcW w:w="850" w:type="dxa"/>
          </w:tcPr>
          <w:p w14:paraId="4A7C7FA5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'0'</w:t>
            </w:r>
          </w:p>
        </w:tc>
        <w:tc>
          <w:tcPr>
            <w:tcW w:w="7088" w:type="dxa"/>
            <w:gridSpan w:val="10"/>
          </w:tcPr>
          <w:p w14:paraId="2539BA01" w14:textId="77777777" w:rsidR="00E70788" w:rsidRPr="0055568D" w:rsidRDefault="00E70788" w:rsidP="00D72890">
            <w:pPr>
              <w:pStyle w:val="TAL"/>
              <w:jc w:val="center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Issue of Data, Clock [39], [49]</w:t>
            </w:r>
          </w:p>
        </w:tc>
      </w:tr>
      <w:tr w:rsidR="00E70788" w:rsidRPr="0055568D" w14:paraId="57012CEB" w14:textId="77777777" w:rsidTr="00D72890">
        <w:tc>
          <w:tcPr>
            <w:tcW w:w="1418" w:type="dxa"/>
          </w:tcPr>
          <w:p w14:paraId="79228133" w14:textId="77777777" w:rsidR="00E70788" w:rsidRPr="0055568D" w:rsidRDefault="00E70788" w:rsidP="00D72890">
            <w:pPr>
              <w:pStyle w:val="TAL"/>
              <w:rPr>
                <w:sz w:val="16"/>
                <w:szCs w:val="16"/>
              </w:rPr>
            </w:pPr>
            <w:proofErr w:type="spellStart"/>
            <w:r w:rsidRPr="0055568D">
              <w:rPr>
                <w:sz w:val="16"/>
                <w:szCs w:val="16"/>
              </w:rPr>
              <w:t>NavIC</w:t>
            </w:r>
            <w:proofErr w:type="spellEnd"/>
          </w:p>
        </w:tc>
        <w:tc>
          <w:tcPr>
            <w:tcW w:w="7938" w:type="dxa"/>
            <w:gridSpan w:val="11"/>
          </w:tcPr>
          <w:p w14:paraId="3BC3863A" w14:textId="77777777" w:rsidR="00E70788" w:rsidRPr="0055568D" w:rsidRDefault="00E70788" w:rsidP="00D72890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55568D">
              <w:rPr>
                <w:bCs/>
                <w:sz w:val="16"/>
                <w:szCs w:val="16"/>
              </w:rPr>
              <w:t>11 MSB bits of t</w:t>
            </w:r>
            <w:r w:rsidRPr="0055568D">
              <w:rPr>
                <w:bCs/>
                <w:sz w:val="16"/>
                <w:szCs w:val="16"/>
                <w:vertAlign w:val="subscript"/>
              </w:rPr>
              <w:t xml:space="preserve">oe </w:t>
            </w:r>
            <w:r w:rsidRPr="0055568D">
              <w:rPr>
                <w:bCs/>
                <w:sz w:val="16"/>
                <w:szCs w:val="16"/>
              </w:rPr>
              <w:t>(seconds, scale factor 512) [38]</w:t>
            </w:r>
          </w:p>
        </w:tc>
      </w:tr>
    </w:tbl>
    <w:p w14:paraId="63252902" w14:textId="77777777" w:rsidR="00E70788" w:rsidRPr="0055568D" w:rsidRDefault="00E70788" w:rsidP="00E70788">
      <w:pPr>
        <w:rPr>
          <w:b/>
        </w:rPr>
      </w:pPr>
    </w:p>
    <w:p w14:paraId="23A31250" w14:textId="77777777" w:rsidR="00E70788" w:rsidRPr="0055568D" w:rsidRDefault="00E70788" w:rsidP="00E70788">
      <w:pPr>
        <w:pStyle w:val="TH"/>
      </w:pPr>
      <w:r w:rsidRPr="0055568D">
        <w:rPr>
          <w:noProof/>
        </w:rPr>
        <w:t>GNSS to svHealthExt Bit String(4) relation</w:t>
      </w:r>
    </w:p>
    <w:tbl>
      <w:tblPr>
        <w:tblW w:w="9349" w:type="dxa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9"/>
        <w:gridCol w:w="1890"/>
        <w:gridCol w:w="1800"/>
        <w:gridCol w:w="2070"/>
        <w:gridCol w:w="1980"/>
      </w:tblGrid>
      <w:tr w:rsidR="00E70788" w:rsidRPr="0055568D" w14:paraId="66BCEFAE" w14:textId="77777777" w:rsidTr="00D72890">
        <w:trPr>
          <w:cantSplit/>
        </w:trPr>
        <w:tc>
          <w:tcPr>
            <w:tcW w:w="1609" w:type="dxa"/>
            <w:vMerge w:val="restart"/>
            <w:vAlign w:val="center"/>
          </w:tcPr>
          <w:p w14:paraId="42023FB5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ind w:left="5" w:hanging="5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GNSS</w:t>
            </w:r>
          </w:p>
        </w:tc>
        <w:tc>
          <w:tcPr>
            <w:tcW w:w="7740" w:type="dxa"/>
            <w:gridSpan w:val="4"/>
          </w:tcPr>
          <w:p w14:paraId="6B52E8E1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proofErr w:type="spellStart"/>
            <w:r w:rsidRPr="0055568D">
              <w:rPr>
                <w:i/>
                <w:sz w:val="16"/>
                <w:szCs w:val="16"/>
              </w:rPr>
              <w:t>svHealthExt</w:t>
            </w:r>
            <w:proofErr w:type="spellEnd"/>
            <w:r w:rsidRPr="0055568D">
              <w:rPr>
                <w:sz w:val="16"/>
                <w:szCs w:val="16"/>
              </w:rPr>
              <w:t xml:space="preserve"> Bit </w:t>
            </w:r>
            <w:proofErr w:type="gramStart"/>
            <w:r w:rsidRPr="0055568D">
              <w:rPr>
                <w:sz w:val="16"/>
                <w:szCs w:val="16"/>
              </w:rPr>
              <w:t>String(</w:t>
            </w:r>
            <w:proofErr w:type="gramEnd"/>
            <w:r w:rsidRPr="0055568D">
              <w:rPr>
                <w:sz w:val="16"/>
                <w:szCs w:val="16"/>
              </w:rPr>
              <w:t>4)</w:t>
            </w:r>
          </w:p>
        </w:tc>
      </w:tr>
      <w:tr w:rsidR="00E70788" w:rsidRPr="0055568D" w14:paraId="304680B1" w14:textId="77777777" w:rsidTr="00D72890">
        <w:trPr>
          <w:cantSplit/>
        </w:trPr>
        <w:tc>
          <w:tcPr>
            <w:tcW w:w="1609" w:type="dxa"/>
            <w:vMerge/>
          </w:tcPr>
          <w:p w14:paraId="7943CE6F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</w:p>
        </w:tc>
        <w:tc>
          <w:tcPr>
            <w:tcW w:w="1890" w:type="dxa"/>
          </w:tcPr>
          <w:p w14:paraId="39536B91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1</w:t>
            </w:r>
          </w:p>
          <w:p w14:paraId="50525B3D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(MSB)</w:t>
            </w:r>
          </w:p>
        </w:tc>
        <w:tc>
          <w:tcPr>
            <w:tcW w:w="1800" w:type="dxa"/>
          </w:tcPr>
          <w:p w14:paraId="02830A88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2</w:t>
            </w:r>
          </w:p>
        </w:tc>
        <w:tc>
          <w:tcPr>
            <w:tcW w:w="2070" w:type="dxa"/>
          </w:tcPr>
          <w:p w14:paraId="7837AEF0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3</w:t>
            </w:r>
          </w:p>
        </w:tc>
        <w:tc>
          <w:tcPr>
            <w:tcW w:w="1980" w:type="dxa"/>
          </w:tcPr>
          <w:p w14:paraId="0B3F1B7D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Bit 4</w:t>
            </w:r>
          </w:p>
          <w:p w14:paraId="0F0E3CFD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sz w:val="16"/>
                <w:szCs w:val="16"/>
              </w:rPr>
            </w:pPr>
            <w:r w:rsidRPr="0055568D">
              <w:rPr>
                <w:sz w:val="16"/>
                <w:szCs w:val="16"/>
              </w:rPr>
              <w:t>(LSB)</w:t>
            </w:r>
          </w:p>
        </w:tc>
      </w:tr>
      <w:tr w:rsidR="00E70788" w:rsidRPr="0055568D" w14:paraId="117CD148" w14:textId="77777777" w:rsidTr="00D72890">
        <w:tc>
          <w:tcPr>
            <w:tcW w:w="1609" w:type="dxa"/>
          </w:tcPr>
          <w:p w14:paraId="1BC3C46B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jc w:val="left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Galileo [8, clause 5.1.9.3]</w:t>
            </w:r>
          </w:p>
        </w:tc>
        <w:tc>
          <w:tcPr>
            <w:tcW w:w="3690" w:type="dxa"/>
            <w:gridSpan w:val="2"/>
          </w:tcPr>
          <w:p w14:paraId="4053069A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E5b Signal Health Status</w:t>
            </w:r>
          </w:p>
        </w:tc>
        <w:tc>
          <w:tcPr>
            <w:tcW w:w="4050" w:type="dxa"/>
            <w:gridSpan w:val="2"/>
          </w:tcPr>
          <w:p w14:paraId="4C311198" w14:textId="77777777" w:rsidR="00E70788" w:rsidRPr="0055568D" w:rsidRDefault="00E70788" w:rsidP="00D72890">
            <w:pPr>
              <w:pStyle w:val="TH"/>
              <w:keepNext w:val="0"/>
              <w:keepLines w:val="0"/>
              <w:widowControl w:val="0"/>
              <w:spacing w:before="0" w:after="0"/>
              <w:rPr>
                <w:b w:val="0"/>
                <w:sz w:val="16"/>
                <w:szCs w:val="16"/>
              </w:rPr>
            </w:pPr>
            <w:r w:rsidRPr="0055568D">
              <w:rPr>
                <w:b w:val="0"/>
                <w:sz w:val="16"/>
                <w:szCs w:val="16"/>
              </w:rPr>
              <w:t>E1-B Signal Health Status</w:t>
            </w:r>
          </w:p>
        </w:tc>
      </w:tr>
    </w:tbl>
    <w:p w14:paraId="7AF0DC68" w14:textId="77777777" w:rsidR="004A4994" w:rsidRPr="00D953A3" w:rsidRDefault="004A4994" w:rsidP="004A4994"/>
    <w:bookmarkEnd w:id="17"/>
    <w:bookmarkEnd w:id="18"/>
    <w:bookmarkEnd w:id="19"/>
    <w:bookmarkEnd w:id="20"/>
    <w:bookmarkEnd w:id="21"/>
    <w:bookmarkEnd w:id="22"/>
    <w:bookmarkEnd w:id="23"/>
    <w:p w14:paraId="413A8A0F" w14:textId="77777777" w:rsidR="000E3095" w:rsidRDefault="000E3095" w:rsidP="000E3095">
      <w:pPr>
        <w:rPr>
          <w:rFonts w:eastAsia="SimSun"/>
        </w:rPr>
      </w:pPr>
    </w:p>
    <w:p w14:paraId="7DCF4600" w14:textId="77777777" w:rsidR="000E3095" w:rsidRPr="009654EE" w:rsidRDefault="000E3095" w:rsidP="000E30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 xml:space="preserve">End </w:t>
      </w:r>
      <w:r w:rsidRPr="004C6D54">
        <w:rPr>
          <w:i/>
          <w:iCs/>
        </w:rPr>
        <w:t>of C</w:t>
      </w:r>
      <w:r>
        <w:rPr>
          <w:i/>
          <w:iCs/>
        </w:rPr>
        <w:t>hanges</w:t>
      </w:r>
    </w:p>
    <w:p w14:paraId="215B28D7" w14:textId="77777777" w:rsidR="000E3095" w:rsidRDefault="000E3095" w:rsidP="00601F4A">
      <w:pPr>
        <w:rPr>
          <w:noProof/>
        </w:rPr>
      </w:pPr>
    </w:p>
    <w:sectPr w:rsidR="000E309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91773" w14:textId="77777777" w:rsidR="003B7EDA" w:rsidRDefault="003B7EDA">
      <w:r>
        <w:separator/>
      </w:r>
    </w:p>
  </w:endnote>
  <w:endnote w:type="continuationSeparator" w:id="0">
    <w:p w14:paraId="3D10FA23" w14:textId="77777777" w:rsidR="003B7EDA" w:rsidRDefault="003B7EDA">
      <w:r>
        <w:continuationSeparator/>
      </w:r>
    </w:p>
  </w:endnote>
  <w:endnote w:type="continuationNotice" w:id="1">
    <w:p w14:paraId="1FC98B2B" w14:textId="77777777" w:rsidR="003B7EDA" w:rsidRDefault="003B7E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A4AB8" w14:textId="77777777" w:rsidR="003B7EDA" w:rsidRDefault="003B7EDA">
      <w:r>
        <w:separator/>
      </w:r>
    </w:p>
  </w:footnote>
  <w:footnote w:type="continuationSeparator" w:id="0">
    <w:p w14:paraId="746A4658" w14:textId="77777777" w:rsidR="003B7EDA" w:rsidRDefault="003B7EDA">
      <w:r>
        <w:continuationSeparator/>
      </w:r>
    </w:p>
  </w:footnote>
  <w:footnote w:type="continuationNotice" w:id="1">
    <w:p w14:paraId="6BCAA744" w14:textId="77777777" w:rsidR="003B7EDA" w:rsidRDefault="003B7E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56E026B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78778F"/>
    <w:multiLevelType w:val="hybridMultilevel"/>
    <w:tmpl w:val="1E7CBE12"/>
    <w:lvl w:ilvl="0" w:tplc="44340DDC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7530154">
    <w:abstractNumId w:val="0"/>
  </w:num>
  <w:num w:numId="2" w16cid:durableId="12461066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D7"/>
    <w:rsid w:val="000146B7"/>
    <w:rsid w:val="00017B2D"/>
    <w:rsid w:val="0002291A"/>
    <w:rsid w:val="00022E4A"/>
    <w:rsid w:val="00091D7E"/>
    <w:rsid w:val="000A6394"/>
    <w:rsid w:val="000B7DEA"/>
    <w:rsid w:val="000B7FED"/>
    <w:rsid w:val="000C038A"/>
    <w:rsid w:val="000C6598"/>
    <w:rsid w:val="000C7FDD"/>
    <w:rsid w:val="000D44B3"/>
    <w:rsid w:val="000E2337"/>
    <w:rsid w:val="000E3095"/>
    <w:rsid w:val="000F6089"/>
    <w:rsid w:val="001066C9"/>
    <w:rsid w:val="00117BAB"/>
    <w:rsid w:val="001208FE"/>
    <w:rsid w:val="00145D43"/>
    <w:rsid w:val="00162769"/>
    <w:rsid w:val="00192C46"/>
    <w:rsid w:val="00193EAE"/>
    <w:rsid w:val="001A08B3"/>
    <w:rsid w:val="001A360C"/>
    <w:rsid w:val="001A7B60"/>
    <w:rsid w:val="001B52F0"/>
    <w:rsid w:val="001B7A65"/>
    <w:rsid w:val="001E41F3"/>
    <w:rsid w:val="001E681F"/>
    <w:rsid w:val="001F2805"/>
    <w:rsid w:val="001F4F54"/>
    <w:rsid w:val="002069E6"/>
    <w:rsid w:val="0024758D"/>
    <w:rsid w:val="00250C03"/>
    <w:rsid w:val="002542E7"/>
    <w:rsid w:val="00254AEE"/>
    <w:rsid w:val="0026004D"/>
    <w:rsid w:val="002640DD"/>
    <w:rsid w:val="00275D12"/>
    <w:rsid w:val="00277EBA"/>
    <w:rsid w:val="002806A1"/>
    <w:rsid w:val="002824FF"/>
    <w:rsid w:val="00282FDC"/>
    <w:rsid w:val="00284FEB"/>
    <w:rsid w:val="002860C4"/>
    <w:rsid w:val="002A1924"/>
    <w:rsid w:val="002A3D6F"/>
    <w:rsid w:val="002A5588"/>
    <w:rsid w:val="002B064D"/>
    <w:rsid w:val="002B2B8D"/>
    <w:rsid w:val="002B5741"/>
    <w:rsid w:val="002D526F"/>
    <w:rsid w:val="002E472E"/>
    <w:rsid w:val="002E711C"/>
    <w:rsid w:val="002E741C"/>
    <w:rsid w:val="002F0136"/>
    <w:rsid w:val="0030370C"/>
    <w:rsid w:val="00303CEB"/>
    <w:rsid w:val="00305409"/>
    <w:rsid w:val="00316FFB"/>
    <w:rsid w:val="003203C4"/>
    <w:rsid w:val="00330DEF"/>
    <w:rsid w:val="00346F99"/>
    <w:rsid w:val="003609EF"/>
    <w:rsid w:val="0036231A"/>
    <w:rsid w:val="00367736"/>
    <w:rsid w:val="00374DD4"/>
    <w:rsid w:val="003763D9"/>
    <w:rsid w:val="00395115"/>
    <w:rsid w:val="003B5E24"/>
    <w:rsid w:val="003B7EDA"/>
    <w:rsid w:val="003C5214"/>
    <w:rsid w:val="003E1A36"/>
    <w:rsid w:val="003F56FE"/>
    <w:rsid w:val="00410371"/>
    <w:rsid w:val="00416BA2"/>
    <w:rsid w:val="004242F1"/>
    <w:rsid w:val="004347B2"/>
    <w:rsid w:val="00445C90"/>
    <w:rsid w:val="004516D3"/>
    <w:rsid w:val="00454761"/>
    <w:rsid w:val="00481A4B"/>
    <w:rsid w:val="00484080"/>
    <w:rsid w:val="0049181A"/>
    <w:rsid w:val="0049327C"/>
    <w:rsid w:val="004A321E"/>
    <w:rsid w:val="004A4994"/>
    <w:rsid w:val="004B1F47"/>
    <w:rsid w:val="004B75B7"/>
    <w:rsid w:val="004C5F32"/>
    <w:rsid w:val="004D23BB"/>
    <w:rsid w:val="004D651E"/>
    <w:rsid w:val="004E639F"/>
    <w:rsid w:val="004F057D"/>
    <w:rsid w:val="004F73DD"/>
    <w:rsid w:val="005050D4"/>
    <w:rsid w:val="005141D9"/>
    <w:rsid w:val="0051580D"/>
    <w:rsid w:val="0053191D"/>
    <w:rsid w:val="0053573D"/>
    <w:rsid w:val="00547111"/>
    <w:rsid w:val="00552FD5"/>
    <w:rsid w:val="00560DDE"/>
    <w:rsid w:val="00566395"/>
    <w:rsid w:val="00587839"/>
    <w:rsid w:val="00592D74"/>
    <w:rsid w:val="005B1F97"/>
    <w:rsid w:val="005B709F"/>
    <w:rsid w:val="005C22AF"/>
    <w:rsid w:val="005C270F"/>
    <w:rsid w:val="005D0786"/>
    <w:rsid w:val="005D4AF0"/>
    <w:rsid w:val="005E2C44"/>
    <w:rsid w:val="005F1E8F"/>
    <w:rsid w:val="005F37D6"/>
    <w:rsid w:val="00601F4A"/>
    <w:rsid w:val="00621188"/>
    <w:rsid w:val="006257ED"/>
    <w:rsid w:val="006467BB"/>
    <w:rsid w:val="00651E04"/>
    <w:rsid w:val="00653DE4"/>
    <w:rsid w:val="00665C47"/>
    <w:rsid w:val="00681818"/>
    <w:rsid w:val="00693B76"/>
    <w:rsid w:val="00695808"/>
    <w:rsid w:val="0069677A"/>
    <w:rsid w:val="006A10BC"/>
    <w:rsid w:val="006A531F"/>
    <w:rsid w:val="006B46FB"/>
    <w:rsid w:val="006C485C"/>
    <w:rsid w:val="006D01C4"/>
    <w:rsid w:val="006E1DF2"/>
    <w:rsid w:val="006E21FB"/>
    <w:rsid w:val="00733E66"/>
    <w:rsid w:val="00735836"/>
    <w:rsid w:val="007465EA"/>
    <w:rsid w:val="00750EED"/>
    <w:rsid w:val="0075452E"/>
    <w:rsid w:val="007572EB"/>
    <w:rsid w:val="00762177"/>
    <w:rsid w:val="00763A21"/>
    <w:rsid w:val="00792342"/>
    <w:rsid w:val="007977A8"/>
    <w:rsid w:val="007B512A"/>
    <w:rsid w:val="007C2097"/>
    <w:rsid w:val="007C40FC"/>
    <w:rsid w:val="007D6A07"/>
    <w:rsid w:val="007E5870"/>
    <w:rsid w:val="007F7259"/>
    <w:rsid w:val="007F7AC9"/>
    <w:rsid w:val="00801E25"/>
    <w:rsid w:val="008040A8"/>
    <w:rsid w:val="00804F1C"/>
    <w:rsid w:val="00812420"/>
    <w:rsid w:val="008143F2"/>
    <w:rsid w:val="008149C9"/>
    <w:rsid w:val="00817F22"/>
    <w:rsid w:val="008279FA"/>
    <w:rsid w:val="00856778"/>
    <w:rsid w:val="008626E7"/>
    <w:rsid w:val="008703C4"/>
    <w:rsid w:val="00870EE7"/>
    <w:rsid w:val="0087181B"/>
    <w:rsid w:val="008827FA"/>
    <w:rsid w:val="00886011"/>
    <w:rsid w:val="008863B9"/>
    <w:rsid w:val="00892B1C"/>
    <w:rsid w:val="00897D3F"/>
    <w:rsid w:val="008A04AF"/>
    <w:rsid w:val="008A45A6"/>
    <w:rsid w:val="008A7873"/>
    <w:rsid w:val="008C0561"/>
    <w:rsid w:val="008D3CCC"/>
    <w:rsid w:val="008D5B49"/>
    <w:rsid w:val="008E7338"/>
    <w:rsid w:val="008F3789"/>
    <w:rsid w:val="008F686C"/>
    <w:rsid w:val="008F6FAB"/>
    <w:rsid w:val="009148DE"/>
    <w:rsid w:val="00934458"/>
    <w:rsid w:val="00941E30"/>
    <w:rsid w:val="009541D0"/>
    <w:rsid w:val="009777D9"/>
    <w:rsid w:val="00983B4B"/>
    <w:rsid w:val="00991B88"/>
    <w:rsid w:val="009A0388"/>
    <w:rsid w:val="009A5753"/>
    <w:rsid w:val="009A579D"/>
    <w:rsid w:val="009B4AD5"/>
    <w:rsid w:val="009C2410"/>
    <w:rsid w:val="009D59F8"/>
    <w:rsid w:val="009E3297"/>
    <w:rsid w:val="009E6137"/>
    <w:rsid w:val="009F0B7C"/>
    <w:rsid w:val="009F4862"/>
    <w:rsid w:val="009F734F"/>
    <w:rsid w:val="00A0024A"/>
    <w:rsid w:val="00A007AF"/>
    <w:rsid w:val="00A05387"/>
    <w:rsid w:val="00A05626"/>
    <w:rsid w:val="00A246B6"/>
    <w:rsid w:val="00A34192"/>
    <w:rsid w:val="00A47E70"/>
    <w:rsid w:val="00A50CF0"/>
    <w:rsid w:val="00A5417A"/>
    <w:rsid w:val="00A555FB"/>
    <w:rsid w:val="00A5583E"/>
    <w:rsid w:val="00A7671C"/>
    <w:rsid w:val="00A83840"/>
    <w:rsid w:val="00AA2CBC"/>
    <w:rsid w:val="00AB265D"/>
    <w:rsid w:val="00AB3F1E"/>
    <w:rsid w:val="00AC097E"/>
    <w:rsid w:val="00AC1E16"/>
    <w:rsid w:val="00AC2656"/>
    <w:rsid w:val="00AC5820"/>
    <w:rsid w:val="00AC682A"/>
    <w:rsid w:val="00AD176F"/>
    <w:rsid w:val="00AD1CD8"/>
    <w:rsid w:val="00AE6FAA"/>
    <w:rsid w:val="00B03819"/>
    <w:rsid w:val="00B159A4"/>
    <w:rsid w:val="00B2388C"/>
    <w:rsid w:val="00B258BB"/>
    <w:rsid w:val="00B3620A"/>
    <w:rsid w:val="00B4327E"/>
    <w:rsid w:val="00B44C9A"/>
    <w:rsid w:val="00B4525C"/>
    <w:rsid w:val="00B55B71"/>
    <w:rsid w:val="00B67B97"/>
    <w:rsid w:val="00B836A2"/>
    <w:rsid w:val="00B968C8"/>
    <w:rsid w:val="00BA2723"/>
    <w:rsid w:val="00BA3EC5"/>
    <w:rsid w:val="00BA51D9"/>
    <w:rsid w:val="00BB2262"/>
    <w:rsid w:val="00BB3271"/>
    <w:rsid w:val="00BB49F8"/>
    <w:rsid w:val="00BB5DFC"/>
    <w:rsid w:val="00BC75EF"/>
    <w:rsid w:val="00BD279D"/>
    <w:rsid w:val="00BD2D80"/>
    <w:rsid w:val="00BD6BB8"/>
    <w:rsid w:val="00BE155B"/>
    <w:rsid w:val="00BE5E59"/>
    <w:rsid w:val="00BF2951"/>
    <w:rsid w:val="00BF3F27"/>
    <w:rsid w:val="00C252F5"/>
    <w:rsid w:val="00C25925"/>
    <w:rsid w:val="00C42D4F"/>
    <w:rsid w:val="00C503E4"/>
    <w:rsid w:val="00C55D06"/>
    <w:rsid w:val="00C5654E"/>
    <w:rsid w:val="00C66BA2"/>
    <w:rsid w:val="00C870F6"/>
    <w:rsid w:val="00C95985"/>
    <w:rsid w:val="00CC5026"/>
    <w:rsid w:val="00CC68D0"/>
    <w:rsid w:val="00CD4D53"/>
    <w:rsid w:val="00CE58F8"/>
    <w:rsid w:val="00D03F9A"/>
    <w:rsid w:val="00D06D51"/>
    <w:rsid w:val="00D06E2E"/>
    <w:rsid w:val="00D24991"/>
    <w:rsid w:val="00D50255"/>
    <w:rsid w:val="00D66520"/>
    <w:rsid w:val="00D70674"/>
    <w:rsid w:val="00D82642"/>
    <w:rsid w:val="00D84AE9"/>
    <w:rsid w:val="00D87478"/>
    <w:rsid w:val="00DA0364"/>
    <w:rsid w:val="00DA3956"/>
    <w:rsid w:val="00DB7CB8"/>
    <w:rsid w:val="00DC1A74"/>
    <w:rsid w:val="00DC1AC9"/>
    <w:rsid w:val="00DC6797"/>
    <w:rsid w:val="00DD777F"/>
    <w:rsid w:val="00DE12B0"/>
    <w:rsid w:val="00DE34CF"/>
    <w:rsid w:val="00DF10E3"/>
    <w:rsid w:val="00DF7CF6"/>
    <w:rsid w:val="00E016C5"/>
    <w:rsid w:val="00E1023B"/>
    <w:rsid w:val="00E13F3D"/>
    <w:rsid w:val="00E201D0"/>
    <w:rsid w:val="00E34898"/>
    <w:rsid w:val="00E41837"/>
    <w:rsid w:val="00E50827"/>
    <w:rsid w:val="00E6307F"/>
    <w:rsid w:val="00E6363C"/>
    <w:rsid w:val="00E656E5"/>
    <w:rsid w:val="00E70788"/>
    <w:rsid w:val="00E81CFF"/>
    <w:rsid w:val="00E976EB"/>
    <w:rsid w:val="00EB09B7"/>
    <w:rsid w:val="00EE7D7C"/>
    <w:rsid w:val="00EF6FD9"/>
    <w:rsid w:val="00F04B83"/>
    <w:rsid w:val="00F141E0"/>
    <w:rsid w:val="00F25D98"/>
    <w:rsid w:val="00F300FB"/>
    <w:rsid w:val="00F3780C"/>
    <w:rsid w:val="00F46868"/>
    <w:rsid w:val="00F51771"/>
    <w:rsid w:val="00F577B0"/>
    <w:rsid w:val="00F71802"/>
    <w:rsid w:val="00FB05CD"/>
    <w:rsid w:val="00FB6386"/>
    <w:rsid w:val="00FE1E00"/>
    <w:rsid w:val="00FE3454"/>
    <w:rsid w:val="00FF2955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24758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01F4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01F4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DF7CF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DF7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F7CF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1D7E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rsid w:val="00E707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F1B17F-53E7-41AB-B100-09DB4CB00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B2D1B-EE2A-4EEE-8568-8E10E133D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ABD4A2-8104-4ED0-95A4-C71A1B007C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1627</Words>
  <Characters>9278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2023-03-02T12:30:00Z</dcterms:created>
  <dcterms:modified xsi:type="dcterms:W3CDTF">2023-03-02T12:30:00Z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